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9A3" w:rsidRDefault="004F69A3" w:rsidP="003E21E7">
      <w:pPr>
        <w:jc w:val="center"/>
        <w:rPr>
          <w:rFonts w:cs="Aharoni"/>
          <w:sz w:val="22"/>
          <w:szCs w:val="22"/>
        </w:rPr>
      </w:pPr>
    </w:p>
    <w:p w:rsidR="003E21E7" w:rsidRPr="004F69A3" w:rsidRDefault="004F69A3" w:rsidP="003E21E7">
      <w:pPr>
        <w:jc w:val="center"/>
        <w:rPr>
          <w:rFonts w:cs="Aharoni"/>
          <w:b/>
          <w:sz w:val="22"/>
          <w:szCs w:val="22"/>
        </w:rPr>
      </w:pPr>
      <w:r w:rsidRPr="004F69A3">
        <w:rPr>
          <w:rFonts w:cs="Aharoni"/>
          <w:b/>
          <w:sz w:val="22"/>
          <w:szCs w:val="22"/>
        </w:rPr>
        <w:t>Forgue School Curriculum Rationale for Parents</w:t>
      </w:r>
      <w:r w:rsidR="00746832" w:rsidRPr="004F69A3">
        <w:rPr>
          <w:rFonts w:cs="Aharoni"/>
          <w:b/>
          <w:noProof/>
          <w:sz w:val="22"/>
          <w:szCs w:val="22"/>
        </w:rPr>
        <w:drawing>
          <wp:anchor distT="0" distB="0" distL="114300" distR="114300" simplePos="0" relativeHeight="251658240" behindDoc="0" locked="0" layoutInCell="1" allowOverlap="1">
            <wp:simplePos x="0" y="0"/>
            <wp:positionH relativeFrom="column">
              <wp:align>left</wp:align>
            </wp:positionH>
            <wp:positionV relativeFrom="paragraph">
              <wp:posOffset>720090</wp:posOffset>
            </wp:positionV>
            <wp:extent cx="1924050" cy="1952625"/>
            <wp:effectExtent l="0" t="0" r="0" b="952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24200" t="10547" r="30028" b="56699"/>
                    <a:stretch>
                      <a:fillRect/>
                    </a:stretch>
                  </pic:blipFill>
                  <pic:spPr bwMode="auto">
                    <a:xfrm>
                      <a:off x="0" y="0"/>
                      <a:ext cx="1924050"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6832" w:rsidRDefault="00746832" w:rsidP="003E21E7">
      <w:pPr>
        <w:rPr>
          <w:rFonts w:cs="Arial"/>
          <w:iCs/>
          <w:color w:val="5B9BD5" w:themeColor="accent1"/>
        </w:rPr>
      </w:pPr>
    </w:p>
    <w:p w:rsidR="00746832" w:rsidRDefault="00746832" w:rsidP="003E21E7">
      <w:pPr>
        <w:rPr>
          <w:rFonts w:cs="Arial"/>
          <w:iCs/>
          <w:color w:val="5B9BD5" w:themeColor="accent1"/>
        </w:rPr>
      </w:pPr>
    </w:p>
    <w:p w:rsidR="00746832" w:rsidRDefault="00746832" w:rsidP="003E21E7">
      <w:pPr>
        <w:rPr>
          <w:rFonts w:cs="Arial"/>
          <w:iCs/>
          <w:color w:val="5B9BD5" w:themeColor="accent1"/>
        </w:rPr>
      </w:pPr>
    </w:p>
    <w:p w:rsidR="00746832" w:rsidRDefault="00746832" w:rsidP="003E21E7">
      <w:pPr>
        <w:rPr>
          <w:rFonts w:cs="Arial"/>
          <w:iCs/>
          <w:color w:val="5B9BD5" w:themeColor="accent1"/>
        </w:rPr>
      </w:pPr>
    </w:p>
    <w:p w:rsidR="00746832" w:rsidRDefault="00746832" w:rsidP="003E21E7">
      <w:pPr>
        <w:rPr>
          <w:rFonts w:cs="Arial"/>
          <w:iCs/>
          <w:color w:val="5B9BD5" w:themeColor="accent1"/>
        </w:rPr>
      </w:pPr>
    </w:p>
    <w:p w:rsidR="00746832" w:rsidRDefault="00746832" w:rsidP="003E21E7">
      <w:pPr>
        <w:rPr>
          <w:rFonts w:cs="Arial"/>
          <w:iCs/>
          <w:color w:val="5B9BD5" w:themeColor="accent1"/>
        </w:rPr>
      </w:pPr>
    </w:p>
    <w:p w:rsidR="00746832" w:rsidRDefault="00746832" w:rsidP="003E21E7">
      <w:pPr>
        <w:rPr>
          <w:rFonts w:cs="Arial"/>
          <w:iCs/>
          <w:color w:val="5B9BD5" w:themeColor="accent1"/>
        </w:rPr>
      </w:pPr>
    </w:p>
    <w:p w:rsidR="00746832" w:rsidRDefault="00746832" w:rsidP="003E21E7">
      <w:pPr>
        <w:rPr>
          <w:rFonts w:cs="Arial"/>
          <w:iCs/>
          <w:color w:val="5B9BD5" w:themeColor="accent1"/>
        </w:rPr>
      </w:pPr>
    </w:p>
    <w:p w:rsidR="00746832" w:rsidRDefault="00746832" w:rsidP="003E21E7">
      <w:pPr>
        <w:rPr>
          <w:rFonts w:cs="Arial"/>
          <w:iCs/>
          <w:color w:val="5B9BD5" w:themeColor="accent1"/>
        </w:rPr>
      </w:pPr>
    </w:p>
    <w:p w:rsidR="00746832" w:rsidRDefault="00746832" w:rsidP="003E21E7">
      <w:pPr>
        <w:rPr>
          <w:rFonts w:cs="Arial"/>
          <w:iCs/>
          <w:color w:val="5B9BD5" w:themeColor="accent1"/>
        </w:rPr>
      </w:pPr>
    </w:p>
    <w:p w:rsidR="00746832" w:rsidRDefault="00746832" w:rsidP="003E21E7">
      <w:pPr>
        <w:rPr>
          <w:rFonts w:cs="Arial"/>
          <w:iCs/>
          <w:color w:val="5B9BD5" w:themeColor="accent1"/>
        </w:rPr>
      </w:pPr>
    </w:p>
    <w:p w:rsidR="00746832" w:rsidRDefault="00746832" w:rsidP="003E21E7">
      <w:pPr>
        <w:rPr>
          <w:rFonts w:cs="Arial"/>
          <w:iCs/>
          <w:color w:val="5B9BD5" w:themeColor="accent1"/>
        </w:rPr>
      </w:pPr>
    </w:p>
    <w:p w:rsidR="00746832" w:rsidRDefault="00746832" w:rsidP="003E21E7">
      <w:pPr>
        <w:rPr>
          <w:rFonts w:cs="Arial"/>
          <w:iCs/>
          <w:color w:val="5B9BD5" w:themeColor="accent1"/>
        </w:rPr>
      </w:pPr>
    </w:p>
    <w:p w:rsidR="00746832" w:rsidRDefault="00746832" w:rsidP="003E21E7">
      <w:pPr>
        <w:rPr>
          <w:rFonts w:cs="Arial"/>
          <w:iCs/>
          <w:color w:val="5B9BD5" w:themeColor="accent1"/>
        </w:rPr>
      </w:pPr>
    </w:p>
    <w:p w:rsidR="00746832" w:rsidRDefault="00746832" w:rsidP="003E21E7">
      <w:pPr>
        <w:rPr>
          <w:rFonts w:cs="Arial"/>
          <w:iCs/>
          <w:color w:val="5B9BD5" w:themeColor="accent1"/>
        </w:rPr>
      </w:pPr>
    </w:p>
    <w:p w:rsidR="00A87379" w:rsidRDefault="00A87379" w:rsidP="00746832">
      <w:pPr>
        <w:rPr>
          <w:rFonts w:cs="Arial"/>
          <w:b/>
        </w:rPr>
      </w:pPr>
    </w:p>
    <w:p w:rsidR="00A87379" w:rsidRDefault="00A87379" w:rsidP="00746832">
      <w:pPr>
        <w:rPr>
          <w:rFonts w:cs="Arial"/>
          <w:b/>
        </w:rPr>
      </w:pPr>
    </w:p>
    <w:p w:rsidR="00746832" w:rsidRPr="001C3948" w:rsidRDefault="00746832" w:rsidP="00746832">
      <w:pPr>
        <w:rPr>
          <w:rFonts w:cs="Arial"/>
          <w:b/>
        </w:rPr>
      </w:pPr>
      <w:r w:rsidRPr="001C3948">
        <w:rPr>
          <w:rFonts w:cs="Arial"/>
          <w:b/>
        </w:rPr>
        <w:t>Vision, Values, Aims</w:t>
      </w:r>
    </w:p>
    <w:p w:rsidR="00746832" w:rsidRPr="001C3948" w:rsidRDefault="00746832" w:rsidP="00746832">
      <w:pPr>
        <w:rPr>
          <w:rFonts w:cs="Arial"/>
          <w:b/>
        </w:rPr>
      </w:pPr>
    </w:p>
    <w:p w:rsidR="00746832" w:rsidRPr="001C3948" w:rsidRDefault="00746832" w:rsidP="00746832">
      <w:pPr>
        <w:rPr>
          <w:rFonts w:cs="Arial"/>
          <w:b/>
        </w:rPr>
      </w:pPr>
      <w:r w:rsidRPr="001C3948">
        <w:rPr>
          <w:rFonts w:cs="Arial"/>
          <w:b/>
        </w:rPr>
        <w:t>Forgue School – Where everyone is inspired to be the best they can be.</w:t>
      </w:r>
    </w:p>
    <w:p w:rsidR="00746832" w:rsidRPr="001C3948" w:rsidRDefault="00746832" w:rsidP="00746832">
      <w:pPr>
        <w:rPr>
          <w:rFonts w:cs="Arial"/>
        </w:rPr>
      </w:pPr>
    </w:p>
    <w:p w:rsidR="00746832" w:rsidRPr="001C3948" w:rsidRDefault="00746832" w:rsidP="00746832">
      <w:pPr>
        <w:rPr>
          <w:rFonts w:cs="Arial"/>
        </w:rPr>
      </w:pPr>
      <w:r w:rsidRPr="001C3948">
        <w:rPr>
          <w:rFonts w:cs="Arial"/>
          <w:b/>
        </w:rPr>
        <w:t>Our values are</w:t>
      </w:r>
      <w:r w:rsidRPr="001C3948">
        <w:rPr>
          <w:rFonts w:cs="Arial"/>
        </w:rPr>
        <w:t>:</w:t>
      </w:r>
    </w:p>
    <w:p w:rsidR="00746832" w:rsidRPr="001C3948" w:rsidRDefault="00746832" w:rsidP="00746832">
      <w:pPr>
        <w:rPr>
          <w:rFonts w:cs="Arial"/>
        </w:rPr>
      </w:pPr>
    </w:p>
    <w:p w:rsidR="00746832" w:rsidRPr="00965FA5" w:rsidRDefault="00746832" w:rsidP="00746832">
      <w:pPr>
        <w:rPr>
          <w:rFonts w:cs="Arial"/>
          <w:b/>
          <w:color w:val="FFFF00"/>
          <w14:textOutline w14:w="6350" w14:cap="flat" w14:cmpd="sng" w14:algn="ctr">
            <w14:solidFill>
              <w14:schemeClr w14:val="tx1"/>
            </w14:solidFill>
            <w14:prstDash w14:val="solid"/>
            <w14:round/>
          </w14:textOutline>
        </w:rPr>
      </w:pPr>
      <w:r w:rsidRPr="00965FA5">
        <w:rPr>
          <w:rFonts w:cs="Arial"/>
          <w:b/>
          <w14:textOutline w14:w="6350" w14:cap="flat" w14:cmpd="sng" w14:algn="ctr">
            <w14:solidFill>
              <w14:schemeClr w14:val="tx1"/>
            </w14:solidFill>
            <w14:prstDash w14:val="solid"/>
            <w14:round/>
          </w14:textOutline>
        </w:rPr>
        <w:t>F</w:t>
      </w:r>
      <w:r w:rsidRPr="00965FA5">
        <w:rPr>
          <w:rFonts w:cs="Arial"/>
          <w:b/>
          <w:color w:val="FFFF00"/>
          <w14:textOutline w14:w="6350" w14:cap="flat" w14:cmpd="sng" w14:algn="ctr">
            <w14:solidFill>
              <w14:schemeClr w14:val="tx1"/>
            </w14:solidFill>
            <w14:prstDash w14:val="solid"/>
            <w14:round/>
          </w14:textOutline>
        </w:rPr>
        <w:t>RIENDSHIP, SUPP</w:t>
      </w:r>
      <w:r w:rsidRPr="00965FA5">
        <w:rPr>
          <w:rFonts w:cs="Arial"/>
          <w:b/>
          <w14:textOutline w14:w="6350" w14:cap="flat" w14:cmpd="sng" w14:algn="ctr">
            <w14:solidFill>
              <w14:schemeClr w14:val="tx1"/>
            </w14:solidFill>
            <w14:prstDash w14:val="solid"/>
            <w14:round/>
          </w14:textOutline>
        </w:rPr>
        <w:t>O</w:t>
      </w:r>
      <w:r w:rsidRPr="00965FA5">
        <w:rPr>
          <w:rFonts w:cs="Arial"/>
          <w:b/>
          <w:color w:val="FFFF00"/>
          <w14:textOutline w14:w="6350" w14:cap="flat" w14:cmpd="sng" w14:algn="ctr">
            <w14:solidFill>
              <w14:schemeClr w14:val="tx1"/>
            </w14:solidFill>
            <w14:prstDash w14:val="solid"/>
            <w14:round/>
          </w14:textOutline>
        </w:rPr>
        <w:t xml:space="preserve">RT, </w:t>
      </w:r>
      <w:r w:rsidRPr="00965FA5">
        <w:rPr>
          <w:rFonts w:cs="Arial"/>
          <w:b/>
          <w14:textOutline w14:w="6350" w14:cap="flat" w14:cmpd="sng" w14:algn="ctr">
            <w14:solidFill>
              <w14:schemeClr w14:val="tx1"/>
            </w14:solidFill>
            <w14:prstDash w14:val="solid"/>
            <w14:round/>
          </w14:textOutline>
        </w:rPr>
        <w:t>R</w:t>
      </w:r>
      <w:r w:rsidRPr="00965FA5">
        <w:rPr>
          <w:rFonts w:cs="Arial"/>
          <w:b/>
          <w:color w:val="FFFF00"/>
          <w14:textOutline w14:w="6350" w14:cap="flat" w14:cmpd="sng" w14:algn="ctr">
            <w14:solidFill>
              <w14:schemeClr w14:val="tx1"/>
            </w14:solidFill>
            <w14:prstDash w14:val="solid"/>
            <w14:round/>
          </w14:textOutline>
        </w:rPr>
        <w:t>ESPECT, KNOWLED</w:t>
      </w:r>
      <w:r w:rsidRPr="00965FA5">
        <w:rPr>
          <w:rFonts w:cs="Arial"/>
          <w:b/>
          <w14:textOutline w14:w="6350" w14:cap="flat" w14:cmpd="sng" w14:algn="ctr">
            <w14:solidFill>
              <w14:schemeClr w14:val="tx1"/>
            </w14:solidFill>
            <w14:prstDash w14:val="solid"/>
            <w14:round/>
          </w14:textOutline>
        </w:rPr>
        <w:t>G</w:t>
      </w:r>
      <w:r w:rsidRPr="00965FA5">
        <w:rPr>
          <w:rFonts w:cs="Arial"/>
          <w:b/>
          <w:color w:val="FFFF00"/>
          <w14:textOutline w14:w="6350" w14:cap="flat" w14:cmpd="sng" w14:algn="ctr">
            <w14:solidFill>
              <w14:schemeClr w14:val="tx1"/>
            </w14:solidFill>
            <w14:prstDash w14:val="solid"/>
            <w14:round/>
          </w14:textOutline>
        </w:rPr>
        <w:t>E, TR</w:t>
      </w:r>
      <w:r w:rsidRPr="00965FA5">
        <w:rPr>
          <w:rFonts w:cs="Arial"/>
          <w:b/>
          <w14:textOutline w14:w="6350" w14:cap="flat" w14:cmpd="sng" w14:algn="ctr">
            <w14:solidFill>
              <w14:schemeClr w14:val="tx1"/>
            </w14:solidFill>
            <w14:prstDash w14:val="solid"/>
            <w14:round/>
          </w14:textOutline>
        </w:rPr>
        <w:t>U</w:t>
      </w:r>
      <w:r w:rsidRPr="00965FA5">
        <w:rPr>
          <w:rFonts w:cs="Arial"/>
          <w:b/>
          <w:color w:val="FFFF00"/>
          <w14:textOutline w14:w="6350" w14:cap="flat" w14:cmpd="sng" w14:algn="ctr">
            <w14:solidFill>
              <w14:schemeClr w14:val="tx1"/>
            </w14:solidFill>
            <w14:prstDash w14:val="solid"/>
            <w14:round/>
          </w14:textOutline>
        </w:rPr>
        <w:t>ST, ACHI</w:t>
      </w:r>
      <w:r w:rsidRPr="00965FA5">
        <w:rPr>
          <w:rFonts w:cs="Arial"/>
          <w:b/>
          <w14:textOutline w14:w="6350" w14:cap="flat" w14:cmpd="sng" w14:algn="ctr">
            <w14:solidFill>
              <w14:schemeClr w14:val="tx1"/>
            </w14:solidFill>
            <w14:prstDash w14:val="solid"/>
            <w14:round/>
          </w14:textOutline>
        </w:rPr>
        <w:t>E</w:t>
      </w:r>
      <w:r w:rsidRPr="00965FA5">
        <w:rPr>
          <w:rFonts w:cs="Arial"/>
          <w:b/>
          <w:color w:val="FFFF00"/>
          <w14:textOutline w14:w="6350" w14:cap="flat" w14:cmpd="sng" w14:algn="ctr">
            <w14:solidFill>
              <w14:schemeClr w14:val="tx1"/>
            </w14:solidFill>
            <w14:prstDash w14:val="solid"/>
            <w14:round/>
          </w14:textOutline>
        </w:rPr>
        <w:t>VEMENT</w:t>
      </w:r>
    </w:p>
    <w:p w:rsidR="00746832" w:rsidRPr="00965FA5" w:rsidRDefault="00746832" w:rsidP="00746832">
      <w:pPr>
        <w:rPr>
          <w:rFonts w:cs="Arial"/>
          <w:iCs/>
        </w:rPr>
      </w:pPr>
    </w:p>
    <w:p w:rsidR="00746832" w:rsidRPr="003652FA" w:rsidRDefault="00746832" w:rsidP="00746832">
      <w:pPr>
        <w:rPr>
          <w:rFonts w:cs="Arial"/>
          <w:iCs/>
          <w:color w:val="5B9BD5" w:themeColor="accent1"/>
        </w:rPr>
      </w:pPr>
      <w:r w:rsidRPr="003652FA">
        <w:rPr>
          <w:rFonts w:cs="Arial"/>
          <w:iCs/>
          <w:color w:val="5B9BD5" w:themeColor="accent1"/>
        </w:rPr>
        <w:t>Our values, visions and aims have been developed by pupils, staff and parents and shared with our community.</w:t>
      </w:r>
    </w:p>
    <w:p w:rsidR="003E21E7" w:rsidRPr="003652FA" w:rsidRDefault="003E21E7" w:rsidP="003E21E7">
      <w:pPr>
        <w:rPr>
          <w:rFonts w:cs="Aharoni"/>
          <w:color w:val="5B9BD5" w:themeColor="accent1"/>
        </w:rPr>
      </w:pPr>
    </w:p>
    <w:p w:rsidR="003E21E7" w:rsidRPr="003652FA" w:rsidRDefault="003E21E7" w:rsidP="003E21E7">
      <w:pPr>
        <w:rPr>
          <w:rFonts w:cs="Aharoni"/>
        </w:rPr>
      </w:pPr>
      <w:r w:rsidRPr="003652FA">
        <w:rPr>
          <w:rFonts w:cs="Aharoni"/>
        </w:rPr>
        <w:t>The curriculum is made up of these 4 areas and these support learning for life…</w:t>
      </w:r>
    </w:p>
    <w:p w:rsidR="003E21E7" w:rsidRPr="003652FA" w:rsidRDefault="003E21E7" w:rsidP="003E21E7">
      <w:pPr>
        <w:rPr>
          <w:rFonts w:cs="Aharoni"/>
        </w:rPr>
      </w:pPr>
    </w:p>
    <w:p w:rsidR="003E21E7" w:rsidRPr="003652FA" w:rsidRDefault="003E21E7" w:rsidP="003E21E7">
      <w:pPr>
        <w:rPr>
          <w:rFonts w:cs="Aharoni"/>
          <w:color w:val="000000" w:themeColor="text1"/>
        </w:rPr>
      </w:pPr>
      <w:r w:rsidRPr="003652FA">
        <w:rPr>
          <w:rFonts w:cs="Aharoni"/>
          <w:color w:val="000000" w:themeColor="text1"/>
        </w:rPr>
        <w:t>• Ethos and life of the school as a community</w:t>
      </w:r>
    </w:p>
    <w:p w:rsidR="003E21E7" w:rsidRPr="003652FA" w:rsidRDefault="003E21E7" w:rsidP="003E21E7">
      <w:pPr>
        <w:rPr>
          <w:rFonts w:cs="Aharoni"/>
          <w:color w:val="000000" w:themeColor="text1"/>
        </w:rPr>
      </w:pPr>
      <w:r w:rsidRPr="003652FA">
        <w:rPr>
          <w:rFonts w:cs="Aharoni"/>
          <w:color w:val="000000" w:themeColor="text1"/>
        </w:rPr>
        <w:t>• Curriculum areas and subjects</w:t>
      </w:r>
    </w:p>
    <w:p w:rsidR="003E21E7" w:rsidRPr="003652FA" w:rsidRDefault="003E21E7" w:rsidP="003E21E7">
      <w:pPr>
        <w:rPr>
          <w:rFonts w:cs="Aharoni"/>
          <w:color w:val="000000" w:themeColor="text1"/>
        </w:rPr>
      </w:pPr>
      <w:r w:rsidRPr="003652FA">
        <w:rPr>
          <w:rFonts w:cs="Aharoni"/>
          <w:color w:val="000000" w:themeColor="text1"/>
        </w:rPr>
        <w:t>• Interdisciplinary learning</w:t>
      </w:r>
    </w:p>
    <w:p w:rsidR="003E21E7" w:rsidRPr="003652FA" w:rsidRDefault="003E21E7" w:rsidP="003E21E7">
      <w:pPr>
        <w:rPr>
          <w:rFonts w:cs="Aharoni"/>
          <w:color w:val="000000" w:themeColor="text1"/>
        </w:rPr>
      </w:pPr>
      <w:r w:rsidRPr="003652FA">
        <w:rPr>
          <w:rFonts w:cs="Aharoni"/>
          <w:color w:val="000000" w:themeColor="text1"/>
        </w:rPr>
        <w:t>• Opportunities for personal achievement</w:t>
      </w:r>
    </w:p>
    <w:p w:rsidR="003E21E7" w:rsidRPr="003652FA" w:rsidRDefault="003E21E7" w:rsidP="003E21E7">
      <w:pPr>
        <w:pStyle w:val="BodyText"/>
        <w:rPr>
          <w:rFonts w:ascii="Arial" w:hAnsi="Arial" w:cs="Arial"/>
        </w:rPr>
      </w:pPr>
    </w:p>
    <w:p w:rsidR="00965FA5" w:rsidRPr="00716C44" w:rsidRDefault="003E21E7" w:rsidP="00716C44">
      <w:pPr>
        <w:pStyle w:val="BodyText"/>
        <w:rPr>
          <w:color w:val="5B9BD5" w:themeColor="accent1"/>
        </w:rPr>
      </w:pPr>
      <w:r w:rsidRPr="003652FA">
        <w:rPr>
          <w:rFonts w:ascii="Arial" w:hAnsi="Arial" w:cs="Arial"/>
          <w:color w:val="5B9BD5" w:themeColor="accent1"/>
        </w:rPr>
        <w:t xml:space="preserve">Forgue School plays a key role in helping our pupils develop their full potential throughout each stage of their childhood. We live in a rapidly changing society, especially in terms of technological advances.  Our courses and programmes of work follow Local and National Guidelines as we seek to create in every child the potential to succeed and even exceed expectations in both academic understanding as well as a personal capacity.  </w:t>
      </w:r>
    </w:p>
    <w:p w:rsidR="00965FA5" w:rsidRPr="00F54EAF" w:rsidRDefault="00965FA5" w:rsidP="003E21E7">
      <w:pPr>
        <w:rPr>
          <w:rFonts w:cs="Aharoni"/>
          <w:sz w:val="22"/>
          <w:szCs w:val="22"/>
        </w:rPr>
      </w:pPr>
    </w:p>
    <w:p w:rsidR="003E21E7" w:rsidRPr="003652FA" w:rsidRDefault="003E21E7" w:rsidP="003E21E7">
      <w:pPr>
        <w:rPr>
          <w:rFonts w:cs="Aharoni"/>
        </w:rPr>
      </w:pPr>
      <w:r w:rsidRPr="003652FA">
        <w:rPr>
          <w:rFonts w:cs="Aharoni"/>
        </w:rPr>
        <w:t>Learning and teaching…</w:t>
      </w:r>
    </w:p>
    <w:p w:rsidR="002F42E6" w:rsidRPr="003652FA" w:rsidRDefault="002F42E6" w:rsidP="003E21E7">
      <w:pPr>
        <w:rPr>
          <w:rFonts w:cs="Aharoni"/>
        </w:rPr>
      </w:pPr>
    </w:p>
    <w:p w:rsidR="003E21E7" w:rsidRPr="003652FA" w:rsidRDefault="003E21E7" w:rsidP="003E21E7">
      <w:pPr>
        <w:rPr>
          <w:rFonts w:cs="Aharoni"/>
        </w:rPr>
      </w:pPr>
      <w:r w:rsidRPr="003652FA">
        <w:rPr>
          <w:rFonts w:cs="Aharoni"/>
          <w:color w:val="8496B0" w:themeColor="text2" w:themeTint="99"/>
        </w:rPr>
        <w:t xml:space="preserve">• </w:t>
      </w:r>
      <w:r w:rsidRPr="003652FA">
        <w:rPr>
          <w:rFonts w:cs="Aharoni"/>
        </w:rPr>
        <w:t>is engaging and active</w:t>
      </w:r>
    </w:p>
    <w:p w:rsidR="003E21E7" w:rsidRPr="003652FA" w:rsidRDefault="003E21E7" w:rsidP="003E21E7">
      <w:pPr>
        <w:rPr>
          <w:rFonts w:cs="Aharoni"/>
        </w:rPr>
      </w:pPr>
      <w:r w:rsidRPr="003652FA">
        <w:rPr>
          <w:rFonts w:cs="Aharoni"/>
        </w:rPr>
        <w:t>• is setting challenging goals</w:t>
      </w:r>
    </w:p>
    <w:p w:rsidR="003E21E7" w:rsidRPr="003652FA" w:rsidRDefault="003E21E7" w:rsidP="003E21E7">
      <w:pPr>
        <w:rPr>
          <w:rFonts w:cs="Aharoni"/>
        </w:rPr>
      </w:pPr>
      <w:r w:rsidRPr="003652FA">
        <w:rPr>
          <w:rFonts w:cs="Aharoni"/>
        </w:rPr>
        <w:t>• shares expectations and standards</w:t>
      </w:r>
    </w:p>
    <w:p w:rsidR="003E21E7" w:rsidRPr="003652FA" w:rsidRDefault="003E21E7" w:rsidP="003E21E7">
      <w:pPr>
        <w:rPr>
          <w:rFonts w:cs="Aharoni"/>
        </w:rPr>
      </w:pPr>
      <w:r w:rsidRPr="003652FA">
        <w:rPr>
          <w:rFonts w:cs="Aharoni"/>
        </w:rPr>
        <w:t>• gives timely, accurate feedback</w:t>
      </w:r>
    </w:p>
    <w:p w:rsidR="003E21E7" w:rsidRPr="003652FA" w:rsidRDefault="003E21E7" w:rsidP="003E21E7">
      <w:pPr>
        <w:rPr>
          <w:rFonts w:cs="Aharoni"/>
        </w:rPr>
      </w:pPr>
      <w:r w:rsidRPr="003652FA">
        <w:rPr>
          <w:rFonts w:cs="Aharoni"/>
        </w:rPr>
        <w:t>• is collaborative</w:t>
      </w:r>
    </w:p>
    <w:p w:rsidR="003E21E7" w:rsidRPr="003652FA" w:rsidRDefault="003E21E7" w:rsidP="003E21E7">
      <w:pPr>
        <w:rPr>
          <w:rFonts w:cs="Aharoni"/>
        </w:rPr>
      </w:pPr>
      <w:r w:rsidRPr="003652FA">
        <w:rPr>
          <w:rFonts w:cs="Aharoni"/>
        </w:rPr>
        <w:t>• reflects the ways different learners progress</w:t>
      </w:r>
    </w:p>
    <w:p w:rsidR="003E21E7" w:rsidRPr="003652FA" w:rsidRDefault="003E21E7" w:rsidP="003E21E7">
      <w:pPr>
        <w:rPr>
          <w:rFonts w:cs="Aharoni"/>
          <w:color w:val="8496B0" w:themeColor="text2" w:themeTint="99"/>
        </w:rPr>
      </w:pPr>
    </w:p>
    <w:p w:rsidR="003E21E7" w:rsidRDefault="003E21E7" w:rsidP="003E21E7">
      <w:pPr>
        <w:rPr>
          <w:rFonts w:cs="Aharoni"/>
        </w:rPr>
      </w:pPr>
      <w:r w:rsidRPr="003652FA">
        <w:rPr>
          <w:rFonts w:cs="Aharoni"/>
        </w:rPr>
        <w:t>Learning intentions, success criteria and personal learning planning are essential to this.</w:t>
      </w:r>
    </w:p>
    <w:p w:rsidR="00716C44" w:rsidRDefault="00716C44" w:rsidP="003E21E7">
      <w:pPr>
        <w:rPr>
          <w:rFonts w:cs="Aharoni"/>
        </w:rPr>
      </w:pPr>
    </w:p>
    <w:p w:rsidR="00716C44" w:rsidRPr="003652FA" w:rsidRDefault="00716C44" w:rsidP="003E21E7">
      <w:pPr>
        <w:rPr>
          <w:rFonts w:cs="Aharoni"/>
        </w:rPr>
      </w:pPr>
    </w:p>
    <w:p w:rsidR="003E21E7" w:rsidRPr="003652FA" w:rsidRDefault="003E21E7" w:rsidP="003E21E7">
      <w:pPr>
        <w:rPr>
          <w:rFonts w:cs="Aharoni"/>
        </w:rPr>
      </w:pPr>
    </w:p>
    <w:p w:rsidR="00716C44" w:rsidRDefault="00716C44" w:rsidP="003E21E7">
      <w:pPr>
        <w:rPr>
          <w:rFonts w:cs="Aharoni"/>
          <w:color w:val="5B9BD5" w:themeColor="accent1"/>
        </w:rPr>
      </w:pPr>
    </w:p>
    <w:p w:rsidR="003E21E7" w:rsidRPr="003652FA" w:rsidRDefault="003E21E7" w:rsidP="003E21E7">
      <w:pPr>
        <w:rPr>
          <w:rFonts w:cs="Aharoni"/>
          <w:color w:val="5B9BD5" w:themeColor="accent1"/>
        </w:rPr>
      </w:pPr>
      <w:r w:rsidRPr="003652FA">
        <w:rPr>
          <w:rFonts w:cs="Aharoni"/>
          <w:color w:val="5B9BD5" w:themeColor="accent1"/>
        </w:rPr>
        <w:t xml:space="preserve">At Forgue Primary School </w:t>
      </w:r>
      <w:r w:rsidR="00956ECA">
        <w:rPr>
          <w:rFonts w:cs="Aharoni"/>
          <w:color w:val="5B9BD5" w:themeColor="accent1"/>
        </w:rPr>
        <w:t>we support all pupils to become successful learners. W</w:t>
      </w:r>
      <w:r w:rsidRPr="003652FA">
        <w:rPr>
          <w:rFonts w:cs="Aharoni"/>
          <w:color w:val="5B9BD5" w:themeColor="accent1"/>
        </w:rPr>
        <w:t>e continue to develop different strategies to hel</w:t>
      </w:r>
      <w:r w:rsidR="00956ECA">
        <w:rPr>
          <w:rFonts w:cs="Aharoni"/>
          <w:color w:val="5B9BD5" w:themeColor="accent1"/>
        </w:rPr>
        <w:t xml:space="preserve">p children with their learning </w:t>
      </w:r>
      <w:r w:rsidRPr="003652FA">
        <w:rPr>
          <w:rFonts w:cs="Aharoni"/>
          <w:color w:val="5B9BD5" w:themeColor="accent1"/>
        </w:rPr>
        <w:t xml:space="preserve">either as individuals, </w:t>
      </w:r>
      <w:r w:rsidR="00956ECA">
        <w:rPr>
          <w:rFonts w:cs="Aharoni"/>
          <w:color w:val="5B9BD5" w:themeColor="accent1"/>
        </w:rPr>
        <w:t xml:space="preserve">with partners or in small groups. </w:t>
      </w:r>
      <w:r w:rsidRPr="003652FA">
        <w:rPr>
          <w:rFonts w:cs="Aharoni"/>
          <w:color w:val="5B9BD5" w:themeColor="accent1"/>
        </w:rPr>
        <w:t>We have whole school procedures in place so that children can be confident of continuity.</w:t>
      </w:r>
    </w:p>
    <w:p w:rsidR="003E21E7" w:rsidRPr="003652FA" w:rsidRDefault="003E21E7" w:rsidP="003E21E7">
      <w:pPr>
        <w:rPr>
          <w:rFonts w:cs="Aharoni"/>
        </w:rPr>
      </w:pPr>
    </w:p>
    <w:p w:rsidR="003E21E7" w:rsidRPr="003652FA" w:rsidRDefault="001D2C3A" w:rsidP="003E21E7">
      <w:pPr>
        <w:rPr>
          <w:rFonts w:cs="Aharoni"/>
          <w:color w:val="5B9BD5" w:themeColor="accent1"/>
        </w:rPr>
      </w:pPr>
      <w:r w:rsidRPr="003652FA">
        <w:rPr>
          <w:rFonts w:cs="Aharoni"/>
          <w:color w:val="5B9BD5" w:themeColor="accent1"/>
        </w:rPr>
        <w:t xml:space="preserve">At Forgue </w:t>
      </w:r>
      <w:r w:rsidR="003E21E7" w:rsidRPr="003652FA">
        <w:rPr>
          <w:rFonts w:cs="Aharoni"/>
          <w:color w:val="5B9BD5" w:themeColor="accent1"/>
        </w:rPr>
        <w:t>Primary School we use a variety of ways to assess children’s learning and development inclu</w:t>
      </w:r>
      <w:r w:rsidR="003652FA" w:rsidRPr="003652FA">
        <w:rPr>
          <w:rFonts w:cs="Aharoni"/>
          <w:color w:val="5B9BD5" w:themeColor="accent1"/>
        </w:rPr>
        <w:t xml:space="preserve">ding nationally accredited assessments, </w:t>
      </w:r>
      <w:r w:rsidR="003E21E7" w:rsidRPr="003652FA">
        <w:rPr>
          <w:rFonts w:cs="Aharoni"/>
          <w:color w:val="5B9BD5" w:themeColor="accent1"/>
        </w:rPr>
        <w:t>end of unit assessments, children’s o</w:t>
      </w:r>
      <w:r w:rsidR="003652FA" w:rsidRPr="003652FA">
        <w:rPr>
          <w:rFonts w:cs="Aharoni"/>
          <w:color w:val="5B9BD5" w:themeColor="accent1"/>
        </w:rPr>
        <w:t xml:space="preserve">wn evaluations and teachers’ </w:t>
      </w:r>
      <w:r w:rsidR="003E21E7" w:rsidRPr="003652FA">
        <w:rPr>
          <w:rFonts w:cs="Aharoni"/>
          <w:color w:val="5B9BD5" w:themeColor="accent1"/>
        </w:rPr>
        <w:t xml:space="preserve">everyday assessments. Using the assessments we plan with the children for their next steps in learning. </w:t>
      </w:r>
    </w:p>
    <w:p w:rsidR="003E21E7" w:rsidRPr="003652FA" w:rsidRDefault="003E21E7" w:rsidP="003E21E7">
      <w:pPr>
        <w:rPr>
          <w:rFonts w:cs="Aharoni"/>
          <w:color w:val="5B9BD5" w:themeColor="accent1"/>
        </w:rPr>
      </w:pPr>
      <w:r w:rsidRPr="003652FA">
        <w:rPr>
          <w:rFonts w:cs="Aharoni"/>
          <w:color w:val="5B9BD5" w:themeColor="accent1"/>
        </w:rPr>
        <w:t>We encourage children to share their learning and successes, whether these be achievements in school or from out of school activities.</w:t>
      </w:r>
      <w:r w:rsidR="008729FE" w:rsidRPr="003652FA">
        <w:rPr>
          <w:rFonts w:cs="Aharoni"/>
          <w:color w:val="5B9BD5" w:themeColor="accent1"/>
        </w:rPr>
        <w:t xml:space="preserve"> Staff are fully committed to self-evaluation and professional development and work collaboratively to ensure continued improvement.</w:t>
      </w:r>
    </w:p>
    <w:p w:rsidR="003E21E7" w:rsidRPr="003652FA" w:rsidRDefault="003E21E7" w:rsidP="003E21E7">
      <w:pPr>
        <w:rPr>
          <w:rFonts w:cs="Aharoni"/>
          <w:color w:val="8496B0" w:themeColor="text2" w:themeTint="99"/>
        </w:rPr>
      </w:pPr>
    </w:p>
    <w:p w:rsidR="008729FE" w:rsidRPr="00F54EAF" w:rsidRDefault="008729FE" w:rsidP="003E21E7">
      <w:pPr>
        <w:rPr>
          <w:rFonts w:cs="Aharoni"/>
          <w:color w:val="8496B0" w:themeColor="text2" w:themeTint="99"/>
          <w:sz w:val="22"/>
          <w:szCs w:val="22"/>
        </w:rPr>
      </w:pPr>
    </w:p>
    <w:p w:rsidR="003E21E7" w:rsidRPr="003652FA" w:rsidRDefault="00746832" w:rsidP="003E21E7">
      <w:pPr>
        <w:rPr>
          <w:rFonts w:cs="Aharoni"/>
        </w:rPr>
      </w:pPr>
      <w:r w:rsidRPr="003652FA">
        <w:rPr>
          <w:rFonts w:cs="Aharoni"/>
        </w:rPr>
        <w:t>Personal Support enables children to</w:t>
      </w:r>
      <w:r w:rsidR="003E21E7" w:rsidRPr="003652FA">
        <w:rPr>
          <w:rFonts w:cs="Aharoni"/>
        </w:rPr>
        <w:t>…</w:t>
      </w:r>
    </w:p>
    <w:p w:rsidR="001D2C3A" w:rsidRPr="003652FA" w:rsidRDefault="001D2C3A" w:rsidP="003E21E7">
      <w:pPr>
        <w:rPr>
          <w:rFonts w:cs="Aharoni"/>
        </w:rPr>
      </w:pPr>
    </w:p>
    <w:p w:rsidR="003E21E7" w:rsidRPr="003652FA" w:rsidRDefault="003E21E7" w:rsidP="003E21E7">
      <w:pPr>
        <w:rPr>
          <w:rFonts w:cs="Aharoni"/>
        </w:rPr>
      </w:pPr>
      <w:r w:rsidRPr="003652FA">
        <w:rPr>
          <w:rFonts w:cs="Aharoni"/>
          <w:color w:val="8496B0" w:themeColor="text2" w:themeTint="99"/>
        </w:rPr>
        <w:t xml:space="preserve">• </w:t>
      </w:r>
      <w:r w:rsidRPr="003652FA">
        <w:rPr>
          <w:rFonts w:cs="Aharoni"/>
        </w:rPr>
        <w:t>r</w:t>
      </w:r>
      <w:r w:rsidR="00746832" w:rsidRPr="003652FA">
        <w:rPr>
          <w:rFonts w:cs="Aharoni"/>
        </w:rPr>
        <w:t>eview their</w:t>
      </w:r>
      <w:r w:rsidRPr="003652FA">
        <w:rPr>
          <w:rFonts w:cs="Aharoni"/>
        </w:rPr>
        <w:t xml:space="preserve"> lear</w:t>
      </w:r>
      <w:r w:rsidR="00746832" w:rsidRPr="003652FA">
        <w:rPr>
          <w:rFonts w:cs="Aharoni"/>
        </w:rPr>
        <w:t xml:space="preserve">ning and plan </w:t>
      </w:r>
      <w:r w:rsidRPr="003652FA">
        <w:rPr>
          <w:rFonts w:cs="Aharoni"/>
        </w:rPr>
        <w:t>next steps</w:t>
      </w:r>
    </w:p>
    <w:p w:rsidR="003E21E7" w:rsidRPr="003652FA" w:rsidRDefault="003E21E7" w:rsidP="003E21E7">
      <w:pPr>
        <w:rPr>
          <w:rFonts w:cs="Aharoni"/>
        </w:rPr>
      </w:pPr>
      <w:r w:rsidRPr="003652FA">
        <w:rPr>
          <w:rFonts w:cs="Aharoni"/>
        </w:rPr>
        <w:t>• g</w:t>
      </w:r>
      <w:r w:rsidR="00746832" w:rsidRPr="003652FA">
        <w:rPr>
          <w:rFonts w:cs="Aharoni"/>
        </w:rPr>
        <w:t>ain</w:t>
      </w:r>
      <w:r w:rsidRPr="003652FA">
        <w:rPr>
          <w:rFonts w:cs="Aharoni"/>
        </w:rPr>
        <w:t xml:space="preserve"> access to learning activities which will meet their needs</w:t>
      </w:r>
    </w:p>
    <w:p w:rsidR="003E21E7" w:rsidRPr="003652FA" w:rsidRDefault="003E21E7" w:rsidP="003E21E7">
      <w:pPr>
        <w:rPr>
          <w:rFonts w:cs="Aharoni"/>
        </w:rPr>
      </w:pPr>
      <w:r w:rsidRPr="003652FA">
        <w:rPr>
          <w:rFonts w:cs="Aharoni"/>
        </w:rPr>
        <w:t>• p</w:t>
      </w:r>
      <w:r w:rsidR="00746832" w:rsidRPr="003652FA">
        <w:rPr>
          <w:rFonts w:cs="Aharoni"/>
        </w:rPr>
        <w:t>lan</w:t>
      </w:r>
      <w:r w:rsidRPr="003652FA">
        <w:rPr>
          <w:rFonts w:cs="Aharoni"/>
        </w:rPr>
        <w:t xml:space="preserve"> for opportunities for personal achievement.</w:t>
      </w:r>
    </w:p>
    <w:p w:rsidR="003E21E7" w:rsidRPr="003652FA" w:rsidRDefault="003E21E7" w:rsidP="003E21E7">
      <w:pPr>
        <w:rPr>
          <w:rFonts w:cs="Aharoni"/>
        </w:rPr>
      </w:pPr>
      <w:r w:rsidRPr="003652FA">
        <w:rPr>
          <w:rFonts w:cs="Aharoni"/>
        </w:rPr>
        <w:t>• p</w:t>
      </w:r>
      <w:r w:rsidR="00746832" w:rsidRPr="003652FA">
        <w:rPr>
          <w:rFonts w:cs="Aharoni"/>
        </w:rPr>
        <w:t xml:space="preserve">repare </w:t>
      </w:r>
      <w:r w:rsidRPr="003652FA">
        <w:rPr>
          <w:rFonts w:cs="Aharoni"/>
        </w:rPr>
        <w:t>for changes and choices and support</w:t>
      </w:r>
      <w:r w:rsidR="00746832" w:rsidRPr="003652FA">
        <w:rPr>
          <w:rFonts w:cs="Aharoni"/>
        </w:rPr>
        <w:t>s them accordingly</w:t>
      </w:r>
    </w:p>
    <w:p w:rsidR="003E21E7" w:rsidRPr="003652FA" w:rsidRDefault="003E21E7" w:rsidP="003E21E7">
      <w:pPr>
        <w:rPr>
          <w:rFonts w:cs="Aharoni"/>
          <w:color w:val="5B9BD5" w:themeColor="accent1"/>
        </w:rPr>
      </w:pPr>
    </w:p>
    <w:p w:rsidR="003E21E7" w:rsidRDefault="003E21E7" w:rsidP="003E21E7">
      <w:pPr>
        <w:rPr>
          <w:rFonts w:cs="Aharoni"/>
          <w:color w:val="5B9BD5" w:themeColor="accent1"/>
        </w:rPr>
      </w:pPr>
      <w:r w:rsidRPr="003652FA">
        <w:rPr>
          <w:rFonts w:cs="Aharoni"/>
          <w:color w:val="5B9BD5" w:themeColor="accent1"/>
        </w:rPr>
        <w:t xml:space="preserve">At Forgue Primary School we endeavour to provide all children with the support needed to enable them to access the curriculum and </w:t>
      </w:r>
      <w:r w:rsidR="008729FE" w:rsidRPr="003652FA">
        <w:rPr>
          <w:rFonts w:cs="Aharoni"/>
          <w:color w:val="5B9BD5" w:themeColor="accent1"/>
        </w:rPr>
        <w:t xml:space="preserve">to </w:t>
      </w:r>
      <w:r w:rsidRPr="003652FA">
        <w:rPr>
          <w:rFonts w:cs="Aharoni"/>
          <w:color w:val="5B9BD5" w:themeColor="accent1"/>
        </w:rPr>
        <w:t>learn skills for learning and life. We wo</w:t>
      </w:r>
      <w:r w:rsidR="00C3252A" w:rsidRPr="003652FA">
        <w:rPr>
          <w:rFonts w:cs="Aharoni"/>
          <w:color w:val="5B9BD5" w:themeColor="accent1"/>
        </w:rPr>
        <w:t xml:space="preserve">rk with a number of </w:t>
      </w:r>
      <w:r w:rsidR="008729FE" w:rsidRPr="003652FA">
        <w:rPr>
          <w:rFonts w:cs="Aharoni"/>
          <w:color w:val="5B9BD5" w:themeColor="accent1"/>
        </w:rPr>
        <w:t>partners</w:t>
      </w:r>
      <w:r w:rsidRPr="003652FA">
        <w:rPr>
          <w:rFonts w:cs="Aharoni"/>
          <w:color w:val="5B9BD5" w:themeColor="accent1"/>
        </w:rPr>
        <w:t xml:space="preserve"> to support </w:t>
      </w:r>
      <w:r w:rsidR="00F84209">
        <w:rPr>
          <w:rFonts w:cs="Aharoni"/>
          <w:color w:val="5B9BD5" w:themeColor="accent1"/>
        </w:rPr>
        <w:t>children through their learning.</w:t>
      </w:r>
    </w:p>
    <w:p w:rsidR="00F84209" w:rsidRPr="00F84209" w:rsidRDefault="00F84209" w:rsidP="003E21E7">
      <w:pPr>
        <w:rPr>
          <w:rFonts w:cs="Aharoni"/>
          <w:color w:val="5B9BD5" w:themeColor="accent1"/>
        </w:rPr>
      </w:pPr>
    </w:p>
    <w:p w:rsidR="003E21E7" w:rsidRPr="003652FA" w:rsidRDefault="003E21E7" w:rsidP="003E21E7">
      <w:pPr>
        <w:rPr>
          <w:rFonts w:cs="Aharoni"/>
          <w:color w:val="8496B0" w:themeColor="text2" w:themeTint="99"/>
        </w:rPr>
      </w:pPr>
    </w:p>
    <w:p w:rsidR="003E21E7" w:rsidRPr="003652FA" w:rsidRDefault="003E21E7" w:rsidP="003E21E7">
      <w:pPr>
        <w:rPr>
          <w:rFonts w:cs="Aharoni"/>
        </w:rPr>
      </w:pPr>
      <w:r w:rsidRPr="003652FA">
        <w:rPr>
          <w:rFonts w:cs="Aharoni"/>
        </w:rPr>
        <w:t>Experiences and outcomes set out expectations for learning and development in…</w:t>
      </w:r>
    </w:p>
    <w:p w:rsidR="002F42E6" w:rsidRPr="003652FA" w:rsidRDefault="002F42E6" w:rsidP="003E21E7">
      <w:pPr>
        <w:rPr>
          <w:rFonts w:cs="Aharoni"/>
        </w:rPr>
      </w:pPr>
    </w:p>
    <w:p w:rsidR="003E21E7" w:rsidRPr="003652FA" w:rsidRDefault="003E21E7" w:rsidP="003E21E7">
      <w:pPr>
        <w:pStyle w:val="ListParagraph"/>
        <w:numPr>
          <w:ilvl w:val="0"/>
          <w:numId w:val="6"/>
        </w:numPr>
        <w:rPr>
          <w:rFonts w:cs="Aharoni"/>
        </w:rPr>
      </w:pPr>
      <w:r w:rsidRPr="003652FA">
        <w:rPr>
          <w:rFonts w:cs="Aharoni"/>
        </w:rPr>
        <w:t>expressive arts</w:t>
      </w:r>
    </w:p>
    <w:p w:rsidR="003E21E7" w:rsidRPr="003652FA" w:rsidRDefault="003E21E7" w:rsidP="003E21E7">
      <w:pPr>
        <w:pStyle w:val="ListParagraph"/>
        <w:numPr>
          <w:ilvl w:val="0"/>
          <w:numId w:val="6"/>
        </w:numPr>
        <w:rPr>
          <w:rFonts w:cs="Aharoni"/>
        </w:rPr>
      </w:pPr>
      <w:r w:rsidRPr="003652FA">
        <w:rPr>
          <w:rFonts w:cs="Aharoni"/>
        </w:rPr>
        <w:t>languages and literacy</w:t>
      </w:r>
    </w:p>
    <w:p w:rsidR="003E21E7" w:rsidRPr="003652FA" w:rsidRDefault="003E21E7" w:rsidP="003E21E7">
      <w:pPr>
        <w:pStyle w:val="ListParagraph"/>
        <w:numPr>
          <w:ilvl w:val="0"/>
          <w:numId w:val="6"/>
        </w:numPr>
        <w:rPr>
          <w:rFonts w:cs="Aharoni"/>
        </w:rPr>
      </w:pPr>
      <w:r w:rsidRPr="003652FA">
        <w:rPr>
          <w:rFonts w:cs="Aharoni"/>
        </w:rPr>
        <w:t>health and wellbeing</w:t>
      </w:r>
    </w:p>
    <w:p w:rsidR="003E21E7" w:rsidRPr="003652FA" w:rsidRDefault="003E21E7" w:rsidP="002F42E6">
      <w:pPr>
        <w:pStyle w:val="ListParagraph"/>
        <w:numPr>
          <w:ilvl w:val="0"/>
          <w:numId w:val="6"/>
        </w:numPr>
        <w:rPr>
          <w:rFonts w:cs="Aharoni"/>
        </w:rPr>
      </w:pPr>
      <w:r w:rsidRPr="003652FA">
        <w:rPr>
          <w:rFonts w:cs="Aharoni"/>
        </w:rPr>
        <w:t>mathematics and numeracy</w:t>
      </w:r>
    </w:p>
    <w:p w:rsidR="003E21E7" w:rsidRPr="003652FA" w:rsidRDefault="003E21E7" w:rsidP="003E21E7">
      <w:pPr>
        <w:pStyle w:val="ListParagraph"/>
        <w:numPr>
          <w:ilvl w:val="0"/>
          <w:numId w:val="6"/>
        </w:numPr>
        <w:rPr>
          <w:rFonts w:cs="Aharoni"/>
        </w:rPr>
      </w:pPr>
      <w:r w:rsidRPr="003652FA">
        <w:rPr>
          <w:rFonts w:cs="Aharoni"/>
        </w:rPr>
        <w:t>religious and moral education</w:t>
      </w:r>
    </w:p>
    <w:p w:rsidR="003E21E7" w:rsidRPr="003652FA" w:rsidRDefault="003E21E7" w:rsidP="003E21E7">
      <w:pPr>
        <w:pStyle w:val="ListParagraph"/>
        <w:numPr>
          <w:ilvl w:val="0"/>
          <w:numId w:val="6"/>
        </w:numPr>
        <w:rPr>
          <w:rFonts w:cs="Aharoni"/>
        </w:rPr>
      </w:pPr>
      <w:r w:rsidRPr="003652FA">
        <w:rPr>
          <w:rFonts w:cs="Aharoni"/>
        </w:rPr>
        <w:t>sciences</w:t>
      </w:r>
    </w:p>
    <w:p w:rsidR="003E21E7" w:rsidRPr="003652FA" w:rsidRDefault="003E21E7" w:rsidP="003E21E7">
      <w:pPr>
        <w:pStyle w:val="ListParagraph"/>
        <w:numPr>
          <w:ilvl w:val="0"/>
          <w:numId w:val="6"/>
        </w:numPr>
        <w:rPr>
          <w:rFonts w:cs="Aharoni"/>
        </w:rPr>
      </w:pPr>
      <w:r w:rsidRPr="003652FA">
        <w:rPr>
          <w:rFonts w:cs="Aharoni"/>
        </w:rPr>
        <w:t>social studies</w:t>
      </w:r>
    </w:p>
    <w:p w:rsidR="002F42E6" w:rsidRPr="003652FA" w:rsidRDefault="003E21E7" w:rsidP="002F42E6">
      <w:pPr>
        <w:pStyle w:val="ListParagraph"/>
        <w:numPr>
          <w:ilvl w:val="0"/>
          <w:numId w:val="6"/>
        </w:numPr>
        <w:rPr>
          <w:rFonts w:cs="Aharoni"/>
        </w:rPr>
      </w:pPr>
      <w:r w:rsidRPr="003652FA">
        <w:rPr>
          <w:rFonts w:cs="Aharoni"/>
        </w:rPr>
        <w:t>technologies</w:t>
      </w:r>
    </w:p>
    <w:p w:rsidR="002F42E6" w:rsidRPr="003652FA" w:rsidRDefault="002F42E6" w:rsidP="002F42E6">
      <w:pPr>
        <w:pStyle w:val="ListParagraph"/>
        <w:rPr>
          <w:rFonts w:cs="Aharoni"/>
        </w:rPr>
      </w:pPr>
    </w:p>
    <w:p w:rsidR="003E21E7" w:rsidRPr="003652FA" w:rsidRDefault="003E21E7" w:rsidP="003E21E7">
      <w:pPr>
        <w:rPr>
          <w:rFonts w:cs="Aharoni"/>
        </w:rPr>
      </w:pPr>
      <w:r w:rsidRPr="003652FA">
        <w:rPr>
          <w:rFonts w:cs="Aharoni"/>
        </w:rPr>
        <w:t>Curriculum levels describe progression and development.</w:t>
      </w:r>
    </w:p>
    <w:p w:rsidR="00C3252A" w:rsidRPr="003652FA" w:rsidRDefault="00C3252A" w:rsidP="00C3252A">
      <w:pPr>
        <w:rPr>
          <w:rFonts w:cs="Arial"/>
        </w:rPr>
      </w:pPr>
    </w:p>
    <w:p w:rsidR="00C3252A" w:rsidRPr="003652FA" w:rsidRDefault="00C3252A" w:rsidP="00C3252A">
      <w:pPr>
        <w:rPr>
          <w:rFonts w:cs="Arial"/>
          <w:color w:val="5B9BD5" w:themeColor="accent1"/>
        </w:rPr>
      </w:pPr>
      <w:r w:rsidRPr="003652FA">
        <w:rPr>
          <w:rFonts w:cs="Arial"/>
          <w:color w:val="5B9BD5" w:themeColor="accent1"/>
        </w:rPr>
        <w:t>We believe that learning should be a holistic experience for pupils and where possible there should be depth of learning, enabling pupils to transfer skills to show secure knowledge and understanding.  Our curriculum is permeated with the core skills of Literacy, Numeracy, and Health and Wellbeing. As a school we track progress carefully to ensure there is breadth and balance across all curricular areas.</w:t>
      </w:r>
    </w:p>
    <w:p w:rsidR="003E21E7" w:rsidRPr="003652FA" w:rsidRDefault="003E21E7" w:rsidP="003E21E7">
      <w:pPr>
        <w:rPr>
          <w:rFonts w:cs="Aharoni"/>
          <w:color w:val="5B9BD5" w:themeColor="accent1"/>
        </w:rPr>
      </w:pPr>
    </w:p>
    <w:p w:rsidR="003E21E7" w:rsidRPr="003652FA" w:rsidRDefault="003E21E7" w:rsidP="00C3252A">
      <w:pPr>
        <w:rPr>
          <w:rFonts w:cs="Aharoni"/>
          <w:color w:val="5B9BD5" w:themeColor="accent1"/>
        </w:rPr>
      </w:pPr>
      <w:r w:rsidRPr="003652FA">
        <w:rPr>
          <w:rFonts w:cs="Aharoni"/>
          <w:color w:val="5B9BD5" w:themeColor="accent1"/>
        </w:rPr>
        <w:t xml:space="preserve">At Forgue Primary School we strive to ensure all children have the most appropriate access to learning and the curriculum. At certain times children may be given extra support to boost their confidence or help them </w:t>
      </w:r>
      <w:r w:rsidR="00716C44">
        <w:rPr>
          <w:rFonts w:cs="Aharoni"/>
          <w:color w:val="5B9BD5" w:themeColor="accent1"/>
        </w:rPr>
        <w:t xml:space="preserve">to get </w:t>
      </w:r>
      <w:r w:rsidRPr="003652FA">
        <w:rPr>
          <w:rFonts w:cs="Aharoni"/>
          <w:color w:val="5B9BD5" w:themeColor="accent1"/>
        </w:rPr>
        <w:t xml:space="preserve">back on track. We work with parents to let them know what we are planning and why. </w:t>
      </w:r>
    </w:p>
    <w:p w:rsidR="003E21E7" w:rsidRDefault="003E21E7" w:rsidP="003E21E7">
      <w:pPr>
        <w:rPr>
          <w:rFonts w:cs="Aharoni"/>
          <w:sz w:val="22"/>
          <w:szCs w:val="22"/>
        </w:rPr>
      </w:pPr>
    </w:p>
    <w:p w:rsidR="00716C44" w:rsidRDefault="00716C44" w:rsidP="003E21E7">
      <w:pPr>
        <w:rPr>
          <w:rFonts w:cs="Aharoni"/>
          <w:sz w:val="22"/>
          <w:szCs w:val="22"/>
        </w:rPr>
      </w:pPr>
    </w:p>
    <w:p w:rsidR="00716C44" w:rsidRDefault="00716C44" w:rsidP="003E21E7">
      <w:pPr>
        <w:rPr>
          <w:rFonts w:cs="Aharoni"/>
          <w:sz w:val="22"/>
          <w:szCs w:val="22"/>
        </w:rPr>
      </w:pPr>
    </w:p>
    <w:p w:rsidR="00716C44" w:rsidRDefault="00716C44" w:rsidP="003E21E7">
      <w:pPr>
        <w:rPr>
          <w:rFonts w:cs="Aharoni"/>
          <w:sz w:val="22"/>
          <w:szCs w:val="22"/>
        </w:rPr>
      </w:pPr>
    </w:p>
    <w:p w:rsidR="00716C44" w:rsidRDefault="00716C44" w:rsidP="003E21E7">
      <w:pPr>
        <w:rPr>
          <w:rFonts w:cs="Aharoni"/>
          <w:sz w:val="22"/>
          <w:szCs w:val="22"/>
        </w:rPr>
      </w:pPr>
    </w:p>
    <w:p w:rsidR="00716C44" w:rsidRDefault="00716C44" w:rsidP="003E21E7">
      <w:pPr>
        <w:rPr>
          <w:rFonts w:cs="Aharoni"/>
          <w:sz w:val="22"/>
          <w:szCs w:val="22"/>
        </w:rPr>
      </w:pPr>
      <w:bookmarkStart w:id="0" w:name="_GoBack"/>
      <w:bookmarkEnd w:id="0"/>
    </w:p>
    <w:p w:rsidR="00716C44" w:rsidRDefault="00716C44" w:rsidP="003E21E7">
      <w:pPr>
        <w:rPr>
          <w:rFonts w:cs="Aharoni"/>
          <w:sz w:val="22"/>
          <w:szCs w:val="22"/>
        </w:rPr>
      </w:pPr>
    </w:p>
    <w:p w:rsidR="003E21E7" w:rsidRPr="003652FA" w:rsidRDefault="00E91CDD" w:rsidP="003E21E7">
      <w:pPr>
        <w:rPr>
          <w:rFonts w:cs="Aharoni"/>
        </w:rPr>
      </w:pPr>
      <w:r w:rsidRPr="003652FA">
        <w:rPr>
          <w:rFonts w:cs="Aharoni"/>
        </w:rPr>
        <w:t>The Four Capacities</w:t>
      </w:r>
    </w:p>
    <w:p w:rsidR="00E91CDD" w:rsidRPr="003652FA" w:rsidRDefault="00E91CDD" w:rsidP="003E21E7">
      <w:pPr>
        <w:rPr>
          <w:rFonts w:cs="Aharoni"/>
        </w:rPr>
      </w:pPr>
    </w:p>
    <w:p w:rsidR="00E91CDD" w:rsidRDefault="00E91CDD" w:rsidP="00E91CDD">
      <w:pPr>
        <w:rPr>
          <w:rFonts w:cs="Arial"/>
          <w:color w:val="5B9BD5" w:themeColor="accent1"/>
        </w:rPr>
      </w:pPr>
      <w:r w:rsidRPr="003652FA">
        <w:rPr>
          <w:rFonts w:cs="Arial"/>
          <w:color w:val="5B9BD5" w:themeColor="accent1"/>
        </w:rPr>
        <w:t>The learning and teaching methodologies within our curriculum place a strong emphasis on developing the 4 capacities in our pupils.  We aim to help our pupils become</w:t>
      </w:r>
      <w:r w:rsidR="00716C44">
        <w:rPr>
          <w:rFonts w:cs="Arial"/>
          <w:color w:val="5B9BD5" w:themeColor="accent1"/>
        </w:rPr>
        <w:t>:</w:t>
      </w:r>
    </w:p>
    <w:p w:rsidR="00716C44" w:rsidRPr="00A87379" w:rsidRDefault="00716C44" w:rsidP="00E91CDD">
      <w:pPr>
        <w:rPr>
          <w:rFonts w:cs="Arial"/>
          <w:color w:val="5B9BD5" w:themeColor="accent1"/>
        </w:rPr>
      </w:pPr>
    </w:p>
    <w:p w:rsidR="00E91CDD" w:rsidRPr="003652FA" w:rsidRDefault="00E91CDD" w:rsidP="00E91CDD">
      <w:pPr>
        <w:numPr>
          <w:ilvl w:val="0"/>
          <w:numId w:val="4"/>
        </w:numPr>
        <w:suppressAutoHyphens/>
        <w:rPr>
          <w:rFonts w:cs="Arial"/>
        </w:rPr>
      </w:pPr>
      <w:r w:rsidRPr="003652FA">
        <w:rPr>
          <w:rFonts w:cs="Arial"/>
        </w:rPr>
        <w:t>Successful learners</w:t>
      </w:r>
    </w:p>
    <w:p w:rsidR="00E91CDD" w:rsidRPr="003652FA" w:rsidRDefault="00E91CDD" w:rsidP="00E91CDD">
      <w:pPr>
        <w:numPr>
          <w:ilvl w:val="0"/>
          <w:numId w:val="4"/>
        </w:numPr>
        <w:suppressAutoHyphens/>
        <w:rPr>
          <w:rFonts w:cs="Arial"/>
        </w:rPr>
      </w:pPr>
      <w:r w:rsidRPr="003652FA">
        <w:rPr>
          <w:rFonts w:cs="Arial"/>
        </w:rPr>
        <w:t>Effective contributors</w:t>
      </w:r>
    </w:p>
    <w:p w:rsidR="00E91CDD" w:rsidRPr="003652FA" w:rsidRDefault="00E91CDD" w:rsidP="00E91CDD">
      <w:pPr>
        <w:numPr>
          <w:ilvl w:val="0"/>
          <w:numId w:val="4"/>
        </w:numPr>
        <w:suppressAutoHyphens/>
        <w:rPr>
          <w:rFonts w:cs="Arial"/>
        </w:rPr>
      </w:pPr>
      <w:r w:rsidRPr="003652FA">
        <w:rPr>
          <w:rFonts w:cs="Arial"/>
        </w:rPr>
        <w:t>Confident individuals</w:t>
      </w:r>
    </w:p>
    <w:p w:rsidR="00E91CDD" w:rsidRDefault="00E91CDD" w:rsidP="00E91CDD">
      <w:pPr>
        <w:numPr>
          <w:ilvl w:val="0"/>
          <w:numId w:val="4"/>
        </w:numPr>
        <w:suppressAutoHyphens/>
        <w:rPr>
          <w:rFonts w:cs="Arial"/>
        </w:rPr>
      </w:pPr>
      <w:r w:rsidRPr="003652FA">
        <w:rPr>
          <w:rFonts w:cs="Arial"/>
        </w:rPr>
        <w:t>Responsible citizens</w:t>
      </w:r>
    </w:p>
    <w:p w:rsidR="00716C44" w:rsidRPr="00A87379" w:rsidRDefault="00716C44" w:rsidP="00716C44">
      <w:pPr>
        <w:suppressAutoHyphens/>
        <w:ind w:left="720"/>
        <w:rPr>
          <w:rFonts w:cs="Arial"/>
        </w:rPr>
      </w:pPr>
    </w:p>
    <w:p w:rsidR="00E91CDD" w:rsidRPr="003652FA" w:rsidRDefault="00E91CDD" w:rsidP="00E91CDD">
      <w:pPr>
        <w:rPr>
          <w:rFonts w:cs="Arial"/>
          <w:color w:val="5B9BD5" w:themeColor="accent1"/>
        </w:rPr>
      </w:pPr>
      <w:r w:rsidRPr="003652FA">
        <w:rPr>
          <w:rFonts w:cs="Arial"/>
          <w:color w:val="5B9BD5" w:themeColor="accent1"/>
        </w:rPr>
        <w:t>The above 4 capacities are nurtured and encouraged in positive partnership between home, school and other agencies.  We aim to enable all children to be:</w:t>
      </w:r>
    </w:p>
    <w:p w:rsidR="003E21E7" w:rsidRPr="00A87379" w:rsidRDefault="003E21E7" w:rsidP="003E21E7">
      <w:pPr>
        <w:rPr>
          <w:rFonts w:cs="Aharoni"/>
          <w:sz w:val="16"/>
          <w:szCs w:val="16"/>
        </w:rPr>
      </w:pPr>
    </w:p>
    <w:p w:rsidR="00716C44" w:rsidRDefault="00716C44" w:rsidP="003E21E7">
      <w:pPr>
        <w:rPr>
          <w:rFonts w:cs="Aharoni"/>
          <w:b/>
        </w:rPr>
      </w:pPr>
    </w:p>
    <w:p w:rsidR="003E21E7" w:rsidRPr="00380745" w:rsidRDefault="003E21E7" w:rsidP="003E21E7">
      <w:pPr>
        <w:rPr>
          <w:rFonts w:cs="Aharoni"/>
          <w:b/>
        </w:rPr>
      </w:pPr>
      <w:r w:rsidRPr="00380745">
        <w:rPr>
          <w:rFonts w:cs="Aharoni"/>
          <w:b/>
        </w:rPr>
        <w:t xml:space="preserve">Confident individuals with </w:t>
      </w:r>
    </w:p>
    <w:p w:rsidR="003E21E7" w:rsidRPr="003652FA" w:rsidRDefault="003E21E7" w:rsidP="003E21E7">
      <w:pPr>
        <w:pStyle w:val="ListParagraph"/>
        <w:numPr>
          <w:ilvl w:val="0"/>
          <w:numId w:val="1"/>
        </w:numPr>
        <w:rPr>
          <w:rFonts w:cs="Aharoni"/>
        </w:rPr>
      </w:pPr>
      <w:r w:rsidRPr="003652FA">
        <w:rPr>
          <w:rFonts w:cs="Aharoni"/>
        </w:rPr>
        <w:t xml:space="preserve">self-respect </w:t>
      </w:r>
    </w:p>
    <w:p w:rsidR="003E21E7" w:rsidRPr="003652FA" w:rsidRDefault="003E21E7" w:rsidP="003E21E7">
      <w:pPr>
        <w:pStyle w:val="ListParagraph"/>
        <w:numPr>
          <w:ilvl w:val="0"/>
          <w:numId w:val="1"/>
        </w:numPr>
        <w:rPr>
          <w:rFonts w:cs="Aharoni"/>
        </w:rPr>
      </w:pPr>
      <w:r w:rsidRPr="003652FA">
        <w:rPr>
          <w:rFonts w:cs="Aharoni"/>
        </w:rPr>
        <w:t xml:space="preserve">a sense of physical, mental and emotional wellbeing </w:t>
      </w:r>
    </w:p>
    <w:p w:rsidR="003E21E7" w:rsidRPr="003652FA" w:rsidRDefault="003E21E7" w:rsidP="003E21E7">
      <w:pPr>
        <w:pStyle w:val="ListParagraph"/>
        <w:numPr>
          <w:ilvl w:val="0"/>
          <w:numId w:val="1"/>
        </w:numPr>
        <w:rPr>
          <w:rFonts w:cs="Aharoni"/>
        </w:rPr>
      </w:pPr>
      <w:r w:rsidRPr="003652FA">
        <w:rPr>
          <w:rFonts w:cs="Aharoni"/>
        </w:rPr>
        <w:t xml:space="preserve">secure values and beliefs </w:t>
      </w:r>
    </w:p>
    <w:p w:rsidR="003E21E7" w:rsidRPr="00380745" w:rsidRDefault="003E21E7" w:rsidP="003E21E7">
      <w:pPr>
        <w:rPr>
          <w:rFonts w:cs="Aharoni"/>
          <w:b/>
        </w:rPr>
      </w:pPr>
      <w:r w:rsidRPr="00380745">
        <w:rPr>
          <w:rFonts w:cs="Aharoni"/>
          <w:b/>
        </w:rPr>
        <w:t xml:space="preserve">and able to </w:t>
      </w:r>
    </w:p>
    <w:p w:rsidR="003E21E7" w:rsidRPr="003652FA" w:rsidRDefault="003E21E7" w:rsidP="003E21E7">
      <w:pPr>
        <w:pStyle w:val="ListParagraph"/>
        <w:numPr>
          <w:ilvl w:val="0"/>
          <w:numId w:val="1"/>
        </w:numPr>
        <w:rPr>
          <w:rFonts w:cs="Aharoni"/>
        </w:rPr>
      </w:pPr>
      <w:r w:rsidRPr="003652FA">
        <w:rPr>
          <w:rFonts w:cs="Aharoni"/>
        </w:rPr>
        <w:t xml:space="preserve">relate to others and manage themselves </w:t>
      </w:r>
    </w:p>
    <w:p w:rsidR="003E21E7" w:rsidRPr="003652FA" w:rsidRDefault="003E21E7" w:rsidP="003E21E7">
      <w:pPr>
        <w:pStyle w:val="ListParagraph"/>
        <w:numPr>
          <w:ilvl w:val="0"/>
          <w:numId w:val="1"/>
        </w:numPr>
        <w:rPr>
          <w:rFonts w:cs="Aharoni"/>
        </w:rPr>
      </w:pPr>
      <w:r w:rsidRPr="003652FA">
        <w:rPr>
          <w:rFonts w:cs="Aharoni"/>
        </w:rPr>
        <w:t xml:space="preserve">pursue a healthy and active lifestyle </w:t>
      </w:r>
    </w:p>
    <w:p w:rsidR="003E21E7" w:rsidRPr="003652FA" w:rsidRDefault="003E21E7" w:rsidP="003E21E7">
      <w:pPr>
        <w:pStyle w:val="ListParagraph"/>
        <w:numPr>
          <w:ilvl w:val="0"/>
          <w:numId w:val="1"/>
        </w:numPr>
        <w:rPr>
          <w:rFonts w:cs="Aharoni"/>
        </w:rPr>
      </w:pPr>
      <w:r w:rsidRPr="003652FA">
        <w:rPr>
          <w:rFonts w:cs="Aharoni"/>
        </w:rPr>
        <w:t xml:space="preserve">be self-aware </w:t>
      </w:r>
    </w:p>
    <w:p w:rsidR="003E21E7" w:rsidRPr="003652FA" w:rsidRDefault="003E21E7" w:rsidP="003E21E7">
      <w:pPr>
        <w:pStyle w:val="ListParagraph"/>
        <w:numPr>
          <w:ilvl w:val="0"/>
          <w:numId w:val="1"/>
        </w:numPr>
        <w:rPr>
          <w:rFonts w:cs="Aharoni"/>
        </w:rPr>
      </w:pPr>
      <w:r w:rsidRPr="003652FA">
        <w:rPr>
          <w:rFonts w:cs="Aharoni"/>
        </w:rPr>
        <w:t xml:space="preserve">develop and communicate their own beliefs and view of the world </w:t>
      </w:r>
    </w:p>
    <w:p w:rsidR="003E21E7" w:rsidRPr="003652FA" w:rsidRDefault="003E21E7" w:rsidP="003E21E7">
      <w:pPr>
        <w:pStyle w:val="ListParagraph"/>
        <w:numPr>
          <w:ilvl w:val="0"/>
          <w:numId w:val="1"/>
        </w:numPr>
        <w:rPr>
          <w:rFonts w:cs="Aharoni"/>
        </w:rPr>
      </w:pPr>
      <w:r w:rsidRPr="003652FA">
        <w:rPr>
          <w:rFonts w:cs="Aharoni"/>
        </w:rPr>
        <w:t xml:space="preserve">live as independently as they can </w:t>
      </w:r>
    </w:p>
    <w:p w:rsidR="003E21E7" w:rsidRPr="003652FA" w:rsidRDefault="003E21E7" w:rsidP="003E21E7">
      <w:pPr>
        <w:pStyle w:val="ListParagraph"/>
        <w:numPr>
          <w:ilvl w:val="0"/>
          <w:numId w:val="1"/>
        </w:numPr>
        <w:rPr>
          <w:rFonts w:cs="Aharoni"/>
        </w:rPr>
      </w:pPr>
      <w:r w:rsidRPr="003652FA">
        <w:rPr>
          <w:rFonts w:cs="Aharoni"/>
        </w:rPr>
        <w:t xml:space="preserve">assess risk and take informed decisions </w:t>
      </w:r>
    </w:p>
    <w:p w:rsidR="003E21E7" w:rsidRDefault="003E21E7" w:rsidP="003E21E7">
      <w:pPr>
        <w:pStyle w:val="ListParagraph"/>
        <w:numPr>
          <w:ilvl w:val="0"/>
          <w:numId w:val="1"/>
        </w:numPr>
        <w:rPr>
          <w:rFonts w:cs="Aharoni"/>
        </w:rPr>
      </w:pPr>
      <w:r w:rsidRPr="003652FA">
        <w:rPr>
          <w:rFonts w:cs="Aharoni"/>
        </w:rPr>
        <w:t xml:space="preserve">achieve success in different areas of activity </w:t>
      </w:r>
    </w:p>
    <w:p w:rsidR="00A87379" w:rsidRPr="00A87379" w:rsidRDefault="00A87379" w:rsidP="00A87379">
      <w:pPr>
        <w:pStyle w:val="ListParagraph"/>
        <w:rPr>
          <w:rFonts w:cs="Aharoni"/>
          <w:sz w:val="16"/>
          <w:szCs w:val="16"/>
        </w:rPr>
      </w:pPr>
    </w:p>
    <w:p w:rsidR="00716C44" w:rsidRDefault="00716C44" w:rsidP="003E21E7">
      <w:pPr>
        <w:rPr>
          <w:rFonts w:cs="Aharoni"/>
          <w:b/>
        </w:rPr>
      </w:pPr>
    </w:p>
    <w:p w:rsidR="003E21E7" w:rsidRPr="00380745" w:rsidRDefault="003E21E7" w:rsidP="003E21E7">
      <w:pPr>
        <w:rPr>
          <w:rFonts w:cs="Aharoni"/>
          <w:b/>
        </w:rPr>
      </w:pPr>
      <w:r w:rsidRPr="00380745">
        <w:rPr>
          <w:rFonts w:cs="Aharoni"/>
          <w:b/>
        </w:rPr>
        <w:t xml:space="preserve">Responsible citizens with </w:t>
      </w:r>
    </w:p>
    <w:p w:rsidR="003E21E7" w:rsidRPr="003652FA" w:rsidRDefault="003E21E7" w:rsidP="003E21E7">
      <w:pPr>
        <w:pStyle w:val="ListParagraph"/>
        <w:numPr>
          <w:ilvl w:val="0"/>
          <w:numId w:val="2"/>
        </w:numPr>
        <w:rPr>
          <w:rFonts w:cs="Aharoni"/>
        </w:rPr>
      </w:pPr>
      <w:r w:rsidRPr="003652FA">
        <w:rPr>
          <w:rFonts w:cs="Aharoni"/>
        </w:rPr>
        <w:t xml:space="preserve">respect for others </w:t>
      </w:r>
    </w:p>
    <w:p w:rsidR="003E21E7" w:rsidRDefault="003E21E7" w:rsidP="003E21E7">
      <w:pPr>
        <w:pStyle w:val="ListParagraph"/>
        <w:numPr>
          <w:ilvl w:val="0"/>
          <w:numId w:val="2"/>
        </w:numPr>
        <w:rPr>
          <w:rFonts w:cs="Aharoni"/>
        </w:rPr>
      </w:pPr>
      <w:r w:rsidRPr="003652FA">
        <w:rPr>
          <w:rFonts w:cs="Aharoni"/>
        </w:rPr>
        <w:t xml:space="preserve">commitment to participate responsibly in political, economic, social and cultural life </w:t>
      </w:r>
    </w:p>
    <w:p w:rsidR="003E21E7" w:rsidRPr="00380745" w:rsidRDefault="003E21E7" w:rsidP="003E21E7">
      <w:pPr>
        <w:rPr>
          <w:rFonts w:cs="Aharoni"/>
          <w:b/>
        </w:rPr>
      </w:pPr>
      <w:r w:rsidRPr="00380745">
        <w:rPr>
          <w:rFonts w:cs="Aharoni"/>
          <w:b/>
        </w:rPr>
        <w:t xml:space="preserve">and are able to </w:t>
      </w:r>
    </w:p>
    <w:p w:rsidR="003E21E7" w:rsidRPr="003652FA" w:rsidRDefault="003E21E7" w:rsidP="003E21E7">
      <w:pPr>
        <w:pStyle w:val="ListParagraph"/>
        <w:numPr>
          <w:ilvl w:val="0"/>
          <w:numId w:val="2"/>
        </w:numPr>
        <w:rPr>
          <w:rFonts w:cs="Aharoni"/>
        </w:rPr>
      </w:pPr>
      <w:r w:rsidRPr="003652FA">
        <w:rPr>
          <w:rFonts w:cs="Aharoni"/>
        </w:rPr>
        <w:t xml:space="preserve">develop knowledge and understanding of the world and Scotland's place in it </w:t>
      </w:r>
    </w:p>
    <w:p w:rsidR="003E21E7" w:rsidRPr="003652FA" w:rsidRDefault="003E21E7" w:rsidP="003E21E7">
      <w:pPr>
        <w:pStyle w:val="ListParagraph"/>
        <w:numPr>
          <w:ilvl w:val="0"/>
          <w:numId w:val="2"/>
        </w:numPr>
        <w:rPr>
          <w:rFonts w:cs="Aharoni"/>
        </w:rPr>
      </w:pPr>
      <w:r w:rsidRPr="003652FA">
        <w:rPr>
          <w:rFonts w:cs="Aharoni"/>
        </w:rPr>
        <w:t xml:space="preserve">understand different beliefs and cultures </w:t>
      </w:r>
    </w:p>
    <w:p w:rsidR="003E21E7" w:rsidRPr="003652FA" w:rsidRDefault="003E21E7" w:rsidP="003E21E7">
      <w:pPr>
        <w:pStyle w:val="ListParagraph"/>
        <w:numPr>
          <w:ilvl w:val="0"/>
          <w:numId w:val="2"/>
        </w:numPr>
        <w:rPr>
          <w:rFonts w:cs="Aharoni"/>
        </w:rPr>
      </w:pPr>
      <w:r w:rsidRPr="003652FA">
        <w:rPr>
          <w:rFonts w:cs="Aharoni"/>
        </w:rPr>
        <w:t xml:space="preserve">make informed choices and decisions </w:t>
      </w:r>
    </w:p>
    <w:p w:rsidR="003E21E7" w:rsidRPr="003652FA" w:rsidRDefault="003E21E7" w:rsidP="003E21E7">
      <w:pPr>
        <w:pStyle w:val="ListParagraph"/>
        <w:numPr>
          <w:ilvl w:val="0"/>
          <w:numId w:val="2"/>
        </w:numPr>
        <w:rPr>
          <w:rFonts w:cs="Aharoni"/>
        </w:rPr>
      </w:pPr>
      <w:r w:rsidRPr="003652FA">
        <w:rPr>
          <w:rFonts w:cs="Aharoni"/>
        </w:rPr>
        <w:t xml:space="preserve">evaluate environmental, scientific and technological issues </w:t>
      </w:r>
    </w:p>
    <w:p w:rsidR="003E21E7" w:rsidRPr="003652FA" w:rsidRDefault="003E21E7" w:rsidP="003E21E7">
      <w:pPr>
        <w:pStyle w:val="ListParagraph"/>
        <w:numPr>
          <w:ilvl w:val="0"/>
          <w:numId w:val="2"/>
        </w:numPr>
        <w:rPr>
          <w:rFonts w:cs="Aharoni"/>
        </w:rPr>
      </w:pPr>
      <w:r w:rsidRPr="003652FA">
        <w:rPr>
          <w:rFonts w:cs="Aharoni"/>
        </w:rPr>
        <w:t xml:space="preserve">develop informed, ethical views of complex issues </w:t>
      </w:r>
    </w:p>
    <w:p w:rsidR="003E21E7" w:rsidRPr="00A87379" w:rsidRDefault="003E21E7" w:rsidP="003E21E7">
      <w:pPr>
        <w:rPr>
          <w:rFonts w:cs="Aharoni"/>
          <w:color w:val="FF0000"/>
          <w:sz w:val="16"/>
          <w:szCs w:val="16"/>
        </w:rPr>
      </w:pPr>
    </w:p>
    <w:p w:rsidR="00716C44" w:rsidRDefault="00716C44" w:rsidP="003E21E7">
      <w:pPr>
        <w:rPr>
          <w:rFonts w:cs="Aharoni"/>
          <w:b/>
        </w:rPr>
      </w:pPr>
    </w:p>
    <w:p w:rsidR="003E21E7" w:rsidRPr="00380745" w:rsidRDefault="003E21E7" w:rsidP="003E21E7">
      <w:pPr>
        <w:rPr>
          <w:rFonts w:cs="Aharoni"/>
          <w:b/>
        </w:rPr>
      </w:pPr>
      <w:r w:rsidRPr="00380745">
        <w:rPr>
          <w:rFonts w:cs="Aharoni"/>
          <w:b/>
        </w:rPr>
        <w:t xml:space="preserve">Effective contributors with </w:t>
      </w:r>
    </w:p>
    <w:p w:rsidR="003E21E7" w:rsidRPr="003652FA" w:rsidRDefault="003E21E7" w:rsidP="003E21E7">
      <w:pPr>
        <w:pStyle w:val="ListParagraph"/>
        <w:numPr>
          <w:ilvl w:val="0"/>
          <w:numId w:val="3"/>
        </w:numPr>
        <w:rPr>
          <w:rFonts w:cs="Aharoni"/>
        </w:rPr>
      </w:pPr>
      <w:r w:rsidRPr="003652FA">
        <w:rPr>
          <w:rFonts w:cs="Aharoni"/>
        </w:rPr>
        <w:t xml:space="preserve">an enterprising attitude </w:t>
      </w:r>
    </w:p>
    <w:p w:rsidR="003E21E7" w:rsidRPr="003652FA" w:rsidRDefault="003E21E7" w:rsidP="003E21E7">
      <w:pPr>
        <w:pStyle w:val="ListParagraph"/>
        <w:numPr>
          <w:ilvl w:val="0"/>
          <w:numId w:val="3"/>
        </w:numPr>
        <w:rPr>
          <w:rFonts w:cs="Aharoni"/>
        </w:rPr>
      </w:pPr>
      <w:r w:rsidRPr="003652FA">
        <w:rPr>
          <w:rFonts w:cs="Aharoni"/>
        </w:rPr>
        <w:t xml:space="preserve">resilience </w:t>
      </w:r>
    </w:p>
    <w:p w:rsidR="003E21E7" w:rsidRPr="003652FA" w:rsidRDefault="003E21E7" w:rsidP="003E21E7">
      <w:pPr>
        <w:pStyle w:val="ListParagraph"/>
        <w:numPr>
          <w:ilvl w:val="0"/>
          <w:numId w:val="3"/>
        </w:numPr>
        <w:rPr>
          <w:rFonts w:cs="Aharoni"/>
        </w:rPr>
      </w:pPr>
      <w:r w:rsidRPr="003652FA">
        <w:rPr>
          <w:rFonts w:cs="Aharoni"/>
        </w:rPr>
        <w:t xml:space="preserve">self-reliance </w:t>
      </w:r>
    </w:p>
    <w:p w:rsidR="003E21E7" w:rsidRPr="00380745" w:rsidRDefault="003E21E7" w:rsidP="003E21E7">
      <w:pPr>
        <w:rPr>
          <w:rFonts w:cs="Aharoni"/>
          <w:b/>
        </w:rPr>
      </w:pPr>
      <w:r w:rsidRPr="00380745">
        <w:rPr>
          <w:rFonts w:cs="Aharoni"/>
          <w:b/>
        </w:rPr>
        <w:t xml:space="preserve">and able to </w:t>
      </w:r>
    </w:p>
    <w:p w:rsidR="003E21E7" w:rsidRPr="003652FA" w:rsidRDefault="003E21E7" w:rsidP="003E21E7">
      <w:pPr>
        <w:pStyle w:val="ListParagraph"/>
        <w:numPr>
          <w:ilvl w:val="0"/>
          <w:numId w:val="3"/>
        </w:numPr>
        <w:rPr>
          <w:rFonts w:cs="Aharoni"/>
        </w:rPr>
      </w:pPr>
      <w:r w:rsidRPr="003652FA">
        <w:rPr>
          <w:rFonts w:cs="Aharoni"/>
        </w:rPr>
        <w:t xml:space="preserve">communicate in different ways and different settings </w:t>
      </w:r>
    </w:p>
    <w:p w:rsidR="003E21E7" w:rsidRPr="003652FA" w:rsidRDefault="003E21E7" w:rsidP="003E21E7">
      <w:pPr>
        <w:pStyle w:val="ListParagraph"/>
        <w:numPr>
          <w:ilvl w:val="0"/>
          <w:numId w:val="3"/>
        </w:numPr>
        <w:rPr>
          <w:rFonts w:cs="Aharoni"/>
        </w:rPr>
      </w:pPr>
      <w:r w:rsidRPr="003652FA">
        <w:rPr>
          <w:rFonts w:cs="Aharoni"/>
        </w:rPr>
        <w:t xml:space="preserve">work in partnership and in teams </w:t>
      </w:r>
    </w:p>
    <w:p w:rsidR="003E21E7" w:rsidRPr="003652FA" w:rsidRDefault="003E21E7" w:rsidP="003E21E7">
      <w:pPr>
        <w:pStyle w:val="ListParagraph"/>
        <w:numPr>
          <w:ilvl w:val="0"/>
          <w:numId w:val="3"/>
        </w:numPr>
        <w:rPr>
          <w:rFonts w:cs="Aharoni"/>
        </w:rPr>
      </w:pPr>
      <w:r w:rsidRPr="003652FA">
        <w:rPr>
          <w:rFonts w:cs="Aharoni"/>
        </w:rPr>
        <w:t xml:space="preserve">take the initiative and lead </w:t>
      </w:r>
    </w:p>
    <w:p w:rsidR="003E21E7" w:rsidRPr="003652FA" w:rsidRDefault="003E21E7" w:rsidP="003E21E7">
      <w:pPr>
        <w:pStyle w:val="ListParagraph"/>
        <w:numPr>
          <w:ilvl w:val="0"/>
          <w:numId w:val="3"/>
        </w:numPr>
        <w:rPr>
          <w:rFonts w:cs="Aharoni"/>
        </w:rPr>
      </w:pPr>
      <w:r w:rsidRPr="003652FA">
        <w:rPr>
          <w:rFonts w:cs="Aharoni"/>
        </w:rPr>
        <w:t xml:space="preserve">apply critical thinking in new concepts </w:t>
      </w:r>
    </w:p>
    <w:p w:rsidR="003E21E7" w:rsidRPr="003652FA" w:rsidRDefault="003E21E7" w:rsidP="003E21E7">
      <w:pPr>
        <w:pStyle w:val="ListParagraph"/>
        <w:numPr>
          <w:ilvl w:val="0"/>
          <w:numId w:val="3"/>
        </w:numPr>
        <w:rPr>
          <w:rFonts w:cs="Aharoni"/>
        </w:rPr>
      </w:pPr>
      <w:r w:rsidRPr="003652FA">
        <w:rPr>
          <w:rFonts w:cs="Aharoni"/>
        </w:rPr>
        <w:t xml:space="preserve">create and develop </w:t>
      </w:r>
    </w:p>
    <w:p w:rsidR="003652FA" w:rsidRPr="00A87379" w:rsidRDefault="003E21E7" w:rsidP="00A87379">
      <w:pPr>
        <w:pStyle w:val="ListParagraph"/>
        <w:numPr>
          <w:ilvl w:val="0"/>
          <w:numId w:val="3"/>
        </w:numPr>
        <w:rPr>
          <w:rFonts w:cs="Aharoni"/>
        </w:rPr>
      </w:pPr>
      <w:r w:rsidRPr="003652FA">
        <w:rPr>
          <w:rFonts w:cs="Aharoni"/>
        </w:rPr>
        <w:t>solve problems</w:t>
      </w:r>
    </w:p>
    <w:sectPr w:rsidR="003652FA" w:rsidRPr="00A87379" w:rsidSect="00716C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C78"/>
    <w:multiLevelType w:val="hybridMultilevel"/>
    <w:tmpl w:val="5A42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100B9"/>
    <w:multiLevelType w:val="hybridMultilevel"/>
    <w:tmpl w:val="F13A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9426F"/>
    <w:multiLevelType w:val="hybridMultilevel"/>
    <w:tmpl w:val="C996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A3F68"/>
    <w:multiLevelType w:val="hybridMultilevel"/>
    <w:tmpl w:val="7200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B09A7"/>
    <w:multiLevelType w:val="hybridMultilevel"/>
    <w:tmpl w:val="D4042F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467A98"/>
    <w:multiLevelType w:val="hybridMultilevel"/>
    <w:tmpl w:val="D23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E7"/>
    <w:rsid w:val="000821DA"/>
    <w:rsid w:val="001D2C3A"/>
    <w:rsid w:val="00211DEB"/>
    <w:rsid w:val="002F42E6"/>
    <w:rsid w:val="003652FA"/>
    <w:rsid w:val="00380745"/>
    <w:rsid w:val="003E21E7"/>
    <w:rsid w:val="004F69A3"/>
    <w:rsid w:val="00716C44"/>
    <w:rsid w:val="00746832"/>
    <w:rsid w:val="00861119"/>
    <w:rsid w:val="008729FE"/>
    <w:rsid w:val="00956ECA"/>
    <w:rsid w:val="00965FA5"/>
    <w:rsid w:val="009671E7"/>
    <w:rsid w:val="00A87379"/>
    <w:rsid w:val="00AB7449"/>
    <w:rsid w:val="00C14272"/>
    <w:rsid w:val="00C3252A"/>
    <w:rsid w:val="00E91CDD"/>
    <w:rsid w:val="00F84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E11D6-9F5D-49F3-82C3-449C85A6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E7"/>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1E7"/>
    <w:pPr>
      <w:ind w:left="720"/>
      <w:contextualSpacing/>
    </w:pPr>
  </w:style>
  <w:style w:type="paragraph" w:styleId="BodyText">
    <w:name w:val="Body Text"/>
    <w:basedOn w:val="Normal"/>
    <w:link w:val="BodyTextChar"/>
    <w:rsid w:val="003E21E7"/>
    <w:pPr>
      <w:suppressAutoHyphens/>
      <w:spacing w:after="120"/>
    </w:pPr>
    <w:rPr>
      <w:rFonts w:ascii="Times New Roman" w:hAnsi="Times New Roman"/>
      <w:lang w:eastAsia="ar-SA"/>
    </w:rPr>
  </w:style>
  <w:style w:type="character" w:customStyle="1" w:styleId="BodyTextChar">
    <w:name w:val="Body Text Char"/>
    <w:basedOn w:val="DefaultParagraphFont"/>
    <w:link w:val="BodyText"/>
    <w:rsid w:val="003E21E7"/>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4F69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A3"/>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Matthew</dc:creator>
  <cp:keywords/>
  <dc:description/>
  <cp:lastModifiedBy>Muriel Matthew</cp:lastModifiedBy>
  <cp:revision>2</cp:revision>
  <cp:lastPrinted>2017-11-24T17:17:00Z</cp:lastPrinted>
  <dcterms:created xsi:type="dcterms:W3CDTF">2017-11-24T17:18:00Z</dcterms:created>
  <dcterms:modified xsi:type="dcterms:W3CDTF">2017-11-24T17:18:00Z</dcterms:modified>
</cp:coreProperties>
</file>