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270" w:rsidRDefault="007E7270">
      <w:pPr>
        <w:rPr>
          <w:rFonts w:cs="Arial"/>
          <w:b/>
          <w:sz w:val="40"/>
          <w:szCs w:val="40"/>
        </w:rPr>
      </w:pPr>
      <w:bookmarkStart w:id="0" w:name="_GoBack"/>
      <w:bookmarkEnd w:id="0"/>
    </w:p>
    <w:p w:rsidR="007E7270" w:rsidRDefault="007E7270">
      <w:pPr>
        <w:rPr>
          <w:rFonts w:cs="Arial"/>
          <w:b/>
          <w:sz w:val="40"/>
          <w:szCs w:val="40"/>
        </w:rPr>
      </w:pPr>
    </w:p>
    <w:p w:rsidR="007E7270" w:rsidRDefault="007E7270">
      <w:pPr>
        <w:rPr>
          <w:rFonts w:cs="Arial"/>
          <w:b/>
          <w:sz w:val="40"/>
          <w:szCs w:val="40"/>
        </w:rPr>
      </w:pPr>
    </w:p>
    <w:p w:rsidR="007E7270" w:rsidRDefault="007E7270">
      <w:pPr>
        <w:rPr>
          <w:rFonts w:cs="Arial"/>
          <w:b/>
          <w:sz w:val="40"/>
          <w:szCs w:val="40"/>
        </w:rPr>
      </w:pPr>
    </w:p>
    <w:p w:rsidR="007E7270" w:rsidRPr="00466BAB" w:rsidRDefault="007E7270" w:rsidP="007E7270">
      <w:pPr>
        <w:jc w:val="center"/>
        <w:rPr>
          <w:rFonts w:ascii="Arial" w:hAnsi="Arial" w:cs="Arial"/>
          <w:b/>
          <w:sz w:val="96"/>
          <w:szCs w:val="96"/>
        </w:rPr>
      </w:pPr>
      <w:r w:rsidRPr="00466BAB">
        <w:rPr>
          <w:rFonts w:ascii="Arial" w:hAnsi="Arial" w:cs="Arial"/>
          <w:b/>
          <w:sz w:val="96"/>
          <w:szCs w:val="96"/>
        </w:rPr>
        <w:t>Developing the Young</w:t>
      </w:r>
    </w:p>
    <w:p w:rsidR="007E7270" w:rsidRPr="00466BAB" w:rsidRDefault="007E7270" w:rsidP="007E7270">
      <w:pPr>
        <w:jc w:val="center"/>
        <w:rPr>
          <w:rFonts w:ascii="Arial" w:hAnsi="Arial" w:cs="Arial"/>
          <w:b/>
          <w:sz w:val="96"/>
          <w:szCs w:val="96"/>
        </w:rPr>
      </w:pPr>
      <w:r w:rsidRPr="00466BAB">
        <w:rPr>
          <w:rFonts w:ascii="Arial" w:hAnsi="Arial" w:cs="Arial"/>
          <w:b/>
          <w:sz w:val="96"/>
          <w:szCs w:val="96"/>
        </w:rPr>
        <w:t>Workforce at Oyne School</w:t>
      </w:r>
    </w:p>
    <w:p w:rsidR="007E7270" w:rsidRPr="00466BAB" w:rsidRDefault="007E7270" w:rsidP="007E7270">
      <w:pPr>
        <w:jc w:val="center"/>
        <w:rPr>
          <w:rFonts w:ascii="Arial" w:hAnsi="Arial" w:cs="Arial"/>
          <w:b/>
          <w:sz w:val="28"/>
          <w:szCs w:val="28"/>
        </w:rPr>
      </w:pPr>
    </w:p>
    <w:p w:rsidR="007E7270" w:rsidRPr="00466BAB" w:rsidRDefault="007E7270" w:rsidP="007E7270">
      <w:pPr>
        <w:jc w:val="center"/>
        <w:rPr>
          <w:rFonts w:ascii="Arial" w:hAnsi="Arial" w:cs="Arial"/>
          <w:b/>
          <w:sz w:val="28"/>
          <w:szCs w:val="28"/>
        </w:rPr>
      </w:pPr>
      <w:r w:rsidRPr="00466BAB">
        <w:rPr>
          <w:rFonts w:ascii="Arial" w:hAnsi="Arial" w:cs="Arial"/>
          <w:b/>
          <w:noProof/>
          <w:sz w:val="28"/>
          <w:szCs w:val="28"/>
          <w:lang w:eastAsia="en-GB"/>
        </w:rPr>
        <w:drawing>
          <wp:anchor distT="0" distB="0" distL="114300" distR="114300" simplePos="0" relativeHeight="251659264" behindDoc="1" locked="0" layoutInCell="1" allowOverlap="1">
            <wp:simplePos x="0" y="0"/>
            <wp:positionH relativeFrom="column">
              <wp:posOffset>1829435</wp:posOffset>
            </wp:positionH>
            <wp:positionV relativeFrom="paragraph">
              <wp:posOffset>161290</wp:posOffset>
            </wp:positionV>
            <wp:extent cx="3194050" cy="2414905"/>
            <wp:effectExtent l="19050" t="19050" r="25400" b="23495"/>
            <wp:wrapTight wrapText="bothSides">
              <wp:wrapPolygon edited="0">
                <wp:start x="-129" y="-170"/>
                <wp:lineTo x="-129" y="21640"/>
                <wp:lineTo x="21643" y="21640"/>
                <wp:lineTo x="21643" y="-170"/>
                <wp:lineTo x="-129" y="-17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4050" cy="2414905"/>
                    </a:xfrm>
                    <a:prstGeom prst="rect">
                      <a:avLst/>
                    </a:prstGeom>
                    <a:noFill/>
                    <a:ln w="2540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7E7270" w:rsidRPr="00466BAB" w:rsidRDefault="007E7270" w:rsidP="007E7270">
      <w:pPr>
        <w:jc w:val="center"/>
        <w:rPr>
          <w:rFonts w:ascii="Arial" w:hAnsi="Arial" w:cs="Arial"/>
          <w:b/>
          <w:sz w:val="28"/>
          <w:szCs w:val="28"/>
        </w:rPr>
      </w:pPr>
    </w:p>
    <w:p w:rsidR="007E7270" w:rsidRPr="00466BAB" w:rsidRDefault="007E7270" w:rsidP="007E7270">
      <w:pPr>
        <w:jc w:val="center"/>
        <w:rPr>
          <w:rFonts w:ascii="Arial" w:hAnsi="Arial" w:cs="Arial"/>
          <w:b/>
          <w:sz w:val="28"/>
          <w:szCs w:val="28"/>
        </w:rPr>
      </w:pPr>
    </w:p>
    <w:p w:rsidR="007E7270" w:rsidRPr="00466BAB" w:rsidRDefault="007E7270" w:rsidP="007E7270">
      <w:pPr>
        <w:jc w:val="center"/>
        <w:rPr>
          <w:rFonts w:ascii="Arial" w:hAnsi="Arial" w:cs="Arial"/>
          <w:b/>
          <w:sz w:val="28"/>
          <w:szCs w:val="28"/>
        </w:rPr>
      </w:pPr>
    </w:p>
    <w:p w:rsidR="007E7270" w:rsidRPr="00466BAB" w:rsidRDefault="007E7270" w:rsidP="007E7270">
      <w:pPr>
        <w:jc w:val="center"/>
        <w:rPr>
          <w:rFonts w:ascii="Arial" w:hAnsi="Arial" w:cs="Arial"/>
          <w:b/>
          <w:sz w:val="28"/>
          <w:szCs w:val="28"/>
        </w:rPr>
      </w:pPr>
    </w:p>
    <w:p w:rsidR="007E7270" w:rsidRPr="00466BAB" w:rsidRDefault="007E7270" w:rsidP="007E7270">
      <w:pPr>
        <w:jc w:val="center"/>
        <w:rPr>
          <w:rFonts w:ascii="Arial" w:hAnsi="Arial" w:cs="Arial"/>
          <w:b/>
          <w:sz w:val="28"/>
          <w:szCs w:val="28"/>
        </w:rPr>
      </w:pPr>
    </w:p>
    <w:p w:rsidR="007E7270" w:rsidRPr="00466BAB" w:rsidRDefault="007E7270" w:rsidP="007E7270">
      <w:pPr>
        <w:jc w:val="center"/>
        <w:rPr>
          <w:rFonts w:ascii="Arial" w:hAnsi="Arial" w:cs="Arial"/>
          <w:b/>
          <w:sz w:val="28"/>
          <w:szCs w:val="28"/>
        </w:rPr>
      </w:pPr>
    </w:p>
    <w:p w:rsidR="007E7270" w:rsidRPr="00466BAB" w:rsidRDefault="007E7270" w:rsidP="007E7270">
      <w:pPr>
        <w:jc w:val="center"/>
        <w:rPr>
          <w:rFonts w:ascii="Arial" w:hAnsi="Arial" w:cs="Arial"/>
          <w:b/>
          <w:sz w:val="28"/>
          <w:szCs w:val="28"/>
        </w:rPr>
      </w:pPr>
    </w:p>
    <w:p w:rsidR="007E7270" w:rsidRPr="00466BAB" w:rsidRDefault="007E7270" w:rsidP="007E7270">
      <w:pPr>
        <w:jc w:val="center"/>
        <w:rPr>
          <w:rFonts w:ascii="Arial" w:hAnsi="Arial" w:cs="Arial"/>
          <w:b/>
          <w:sz w:val="28"/>
          <w:szCs w:val="28"/>
        </w:rPr>
      </w:pPr>
    </w:p>
    <w:p w:rsidR="007E7270" w:rsidRPr="00466BAB" w:rsidRDefault="007E7270" w:rsidP="007E7270">
      <w:pPr>
        <w:jc w:val="center"/>
        <w:rPr>
          <w:rFonts w:ascii="Arial" w:hAnsi="Arial" w:cs="Arial"/>
          <w:b/>
          <w:sz w:val="28"/>
          <w:szCs w:val="28"/>
        </w:rPr>
      </w:pPr>
    </w:p>
    <w:p w:rsidR="007E7270" w:rsidRPr="00466BAB" w:rsidRDefault="007E7270" w:rsidP="007E7270">
      <w:pPr>
        <w:jc w:val="center"/>
        <w:rPr>
          <w:rFonts w:ascii="Arial" w:hAnsi="Arial" w:cs="Arial"/>
          <w:b/>
          <w:sz w:val="28"/>
          <w:szCs w:val="28"/>
        </w:rPr>
      </w:pPr>
    </w:p>
    <w:p w:rsidR="007E7270" w:rsidRPr="00466BAB" w:rsidRDefault="007E7270" w:rsidP="007E7270">
      <w:pPr>
        <w:jc w:val="center"/>
        <w:rPr>
          <w:rFonts w:ascii="Arial" w:hAnsi="Arial" w:cs="Arial"/>
          <w:b/>
          <w:sz w:val="28"/>
          <w:szCs w:val="28"/>
        </w:rPr>
      </w:pPr>
    </w:p>
    <w:p w:rsidR="007E7270" w:rsidRPr="00466BAB" w:rsidRDefault="007E7270" w:rsidP="007E7270">
      <w:pPr>
        <w:jc w:val="center"/>
        <w:rPr>
          <w:rFonts w:ascii="Arial" w:hAnsi="Arial" w:cs="Arial"/>
          <w:b/>
          <w:sz w:val="28"/>
          <w:szCs w:val="28"/>
        </w:rPr>
      </w:pPr>
    </w:p>
    <w:p w:rsidR="007E7270" w:rsidRPr="00466BAB" w:rsidRDefault="007E7270" w:rsidP="007E7270">
      <w:pPr>
        <w:rPr>
          <w:rFonts w:ascii="Arial" w:hAnsi="Arial" w:cs="Arial"/>
          <w:b/>
          <w:sz w:val="28"/>
          <w:szCs w:val="28"/>
        </w:rPr>
      </w:pPr>
    </w:p>
    <w:p w:rsidR="007E7270" w:rsidRPr="00466BAB" w:rsidRDefault="007E7270" w:rsidP="007E7270">
      <w:pPr>
        <w:rPr>
          <w:rFonts w:ascii="Arial" w:hAnsi="Arial" w:cs="Arial"/>
          <w:b/>
          <w:sz w:val="28"/>
          <w:szCs w:val="28"/>
        </w:rPr>
      </w:pPr>
      <w:r w:rsidRPr="00466BAB">
        <w:rPr>
          <w:rFonts w:ascii="Arial" w:hAnsi="Arial" w:cs="Arial"/>
          <w:b/>
          <w:sz w:val="28"/>
          <w:szCs w:val="28"/>
        </w:rPr>
        <w:t>October 2015</w:t>
      </w:r>
    </w:p>
    <w:p w:rsidR="007E7270" w:rsidRPr="00466BAB" w:rsidRDefault="007E7270" w:rsidP="007E7270">
      <w:pPr>
        <w:rPr>
          <w:rFonts w:ascii="Arial" w:hAnsi="Arial" w:cs="Arial"/>
          <w:b/>
          <w:sz w:val="28"/>
          <w:szCs w:val="28"/>
        </w:rPr>
      </w:pPr>
      <w:r w:rsidRPr="00466BAB">
        <w:rPr>
          <w:rFonts w:ascii="Arial" w:hAnsi="Arial" w:cs="Arial"/>
          <w:b/>
          <w:sz w:val="28"/>
          <w:szCs w:val="28"/>
        </w:rPr>
        <w:t>Reviewed</w:t>
      </w:r>
    </w:p>
    <w:p w:rsidR="00FF20DF" w:rsidRDefault="00FF20DF">
      <w:pPr>
        <w:rPr>
          <w:rFonts w:cs="Arial"/>
          <w:b/>
          <w:sz w:val="40"/>
          <w:szCs w:val="40"/>
        </w:rPr>
      </w:pPr>
    </w:p>
    <w:p w:rsidR="00AA0DDE" w:rsidRPr="007E7270" w:rsidRDefault="007E7270">
      <w:pPr>
        <w:rPr>
          <w:rFonts w:cs="Arial"/>
          <w:b/>
          <w:sz w:val="40"/>
          <w:szCs w:val="40"/>
        </w:rPr>
      </w:pPr>
      <w:r>
        <w:rPr>
          <w:rFonts w:cs="Arial"/>
          <w:b/>
          <w:sz w:val="40"/>
          <w:szCs w:val="40"/>
        </w:rPr>
        <w:t>De</w:t>
      </w:r>
      <w:r w:rsidR="00AA0DDE" w:rsidRPr="007E7270">
        <w:rPr>
          <w:rFonts w:cs="Arial"/>
          <w:b/>
          <w:sz w:val="40"/>
          <w:szCs w:val="40"/>
        </w:rPr>
        <w:t>veloping the Young Workforce at Oyne School</w:t>
      </w:r>
    </w:p>
    <w:p w:rsidR="002B08CB" w:rsidRPr="00650A93" w:rsidRDefault="002B08CB">
      <w:pPr>
        <w:rPr>
          <w:rFonts w:cs="Arial"/>
          <w:i/>
          <w:sz w:val="24"/>
          <w:szCs w:val="24"/>
        </w:rPr>
      </w:pPr>
      <w:r w:rsidRPr="00650A93">
        <w:rPr>
          <w:rFonts w:cs="Arial"/>
          <w:i/>
          <w:sz w:val="24"/>
          <w:szCs w:val="24"/>
        </w:rPr>
        <w:t>‘Curriculum for Excellence is designed to transform education in Scotland, leading to better outcomes for all children and young people. It does this by providing them with the knowledge, skills and attributes they need to thrive in a modern society and economy laying the foundation for the development of skills throughout an individual’s life. Providing individuals with skills helps each individual to fulfil their social and intellectual potential and benefits the wider Scottish economy.’ (Building the Curriculum 4, 2009, p. 4)</w:t>
      </w:r>
    </w:p>
    <w:p w:rsidR="00AA0DDE" w:rsidRPr="00650A93" w:rsidRDefault="00AA0DDE">
      <w:pPr>
        <w:rPr>
          <w:rFonts w:cs="Arial"/>
          <w:sz w:val="24"/>
          <w:szCs w:val="24"/>
        </w:rPr>
      </w:pPr>
      <w:r w:rsidRPr="00650A93">
        <w:rPr>
          <w:rFonts w:cs="Arial"/>
          <w:sz w:val="24"/>
          <w:szCs w:val="24"/>
        </w:rPr>
        <w:t>At Oyne School we support all children and young people in developing skills which they will use throughout their life and work.  Th</w:t>
      </w:r>
      <w:r w:rsidR="002B08CB" w:rsidRPr="00650A93">
        <w:rPr>
          <w:rFonts w:cs="Arial"/>
          <w:sz w:val="24"/>
          <w:szCs w:val="24"/>
        </w:rPr>
        <w:t>ese</w:t>
      </w:r>
      <w:r w:rsidRPr="00650A93">
        <w:rPr>
          <w:rFonts w:cs="Arial"/>
          <w:sz w:val="24"/>
          <w:szCs w:val="24"/>
        </w:rPr>
        <w:t xml:space="preserve"> skills for life and skills for work are embedded across all curriculum areas</w:t>
      </w:r>
      <w:r w:rsidR="002B08CB" w:rsidRPr="00650A93">
        <w:rPr>
          <w:rFonts w:cs="Arial"/>
          <w:sz w:val="24"/>
          <w:szCs w:val="24"/>
        </w:rPr>
        <w:t xml:space="preserve"> through our Oyne Curriculum Framework and our Curriculum Rationale.  Pupils develop</w:t>
      </w:r>
      <w:r w:rsidRPr="00650A93">
        <w:rPr>
          <w:rFonts w:cs="Arial"/>
          <w:sz w:val="24"/>
          <w:szCs w:val="24"/>
        </w:rPr>
        <w:t xml:space="preserve"> enterprising, personal skills</w:t>
      </w:r>
      <w:r w:rsidR="002B08CB" w:rsidRPr="00650A93">
        <w:rPr>
          <w:rFonts w:cs="Arial"/>
          <w:sz w:val="24"/>
          <w:szCs w:val="24"/>
        </w:rPr>
        <w:t>,</w:t>
      </w:r>
      <w:r w:rsidRPr="00650A93">
        <w:rPr>
          <w:rFonts w:cs="Arial"/>
          <w:sz w:val="24"/>
          <w:szCs w:val="24"/>
        </w:rPr>
        <w:t xml:space="preserve"> cognitive skills and the opportunity to put learning in to a practical context.  A strong focus on literacy and numeracy is essential.  All children require these skills to gain access to learning and to succeed in life.  Confidence and competence in literacy and numeracy provide the foundations for lifelong learning</w:t>
      </w:r>
      <w:r w:rsidR="002B08CB" w:rsidRPr="00650A93">
        <w:rPr>
          <w:rFonts w:cs="Arial"/>
          <w:sz w:val="24"/>
          <w:szCs w:val="24"/>
        </w:rPr>
        <w:t xml:space="preserve">, </w:t>
      </w:r>
      <w:r w:rsidRPr="00650A93">
        <w:rPr>
          <w:rFonts w:cs="Arial"/>
          <w:sz w:val="24"/>
          <w:szCs w:val="24"/>
        </w:rPr>
        <w:t>and</w:t>
      </w:r>
      <w:r w:rsidR="002B08CB" w:rsidRPr="00650A93">
        <w:rPr>
          <w:rFonts w:cs="Arial"/>
          <w:sz w:val="24"/>
          <w:szCs w:val="24"/>
        </w:rPr>
        <w:t xml:space="preserve"> the</w:t>
      </w:r>
      <w:r w:rsidRPr="00650A93">
        <w:rPr>
          <w:rFonts w:cs="Arial"/>
          <w:sz w:val="24"/>
          <w:szCs w:val="24"/>
        </w:rPr>
        <w:t xml:space="preserve"> health and wellbeing curriculum include</w:t>
      </w:r>
      <w:r w:rsidR="002B08CB" w:rsidRPr="00650A93">
        <w:rPr>
          <w:rFonts w:cs="Arial"/>
          <w:sz w:val="24"/>
          <w:szCs w:val="24"/>
        </w:rPr>
        <w:t>s a range of</w:t>
      </w:r>
      <w:r w:rsidRPr="00650A93">
        <w:rPr>
          <w:rFonts w:cs="Arial"/>
          <w:sz w:val="24"/>
          <w:szCs w:val="24"/>
        </w:rPr>
        <w:t xml:space="preserve"> opportunities to develop skills for life and work including working with o</w:t>
      </w:r>
      <w:r w:rsidR="002B08CB" w:rsidRPr="00650A93">
        <w:rPr>
          <w:rFonts w:cs="Arial"/>
          <w:sz w:val="24"/>
          <w:szCs w:val="24"/>
        </w:rPr>
        <w:t>thers and early career planning</w:t>
      </w:r>
      <w:r w:rsidRPr="00650A93">
        <w:rPr>
          <w:rFonts w:cs="Arial"/>
          <w:sz w:val="24"/>
          <w:szCs w:val="24"/>
        </w:rPr>
        <w:t>.</w:t>
      </w:r>
    </w:p>
    <w:p w:rsidR="00AA0DDE" w:rsidRPr="00650A93" w:rsidRDefault="00AA0DDE">
      <w:pPr>
        <w:rPr>
          <w:rFonts w:cs="Arial"/>
          <w:sz w:val="24"/>
          <w:szCs w:val="24"/>
        </w:rPr>
      </w:pPr>
      <w:r w:rsidRPr="00650A93">
        <w:rPr>
          <w:rFonts w:cs="Arial"/>
          <w:sz w:val="24"/>
          <w:szCs w:val="24"/>
        </w:rPr>
        <w:t>At Oyne School we make links between the learning in the classroom and the workplace to help young people see the relevance of their learning and to understand the contribution they can make to the school, their community and eventually to the local economy.  They can feel valued and involved an</w:t>
      </w:r>
      <w:r w:rsidR="002B08CB" w:rsidRPr="00650A93">
        <w:rPr>
          <w:rFonts w:cs="Arial"/>
          <w:sz w:val="24"/>
          <w:szCs w:val="24"/>
        </w:rPr>
        <w:t>d</w:t>
      </w:r>
      <w:r w:rsidRPr="00650A93">
        <w:rPr>
          <w:rFonts w:cs="Arial"/>
          <w:sz w:val="24"/>
          <w:szCs w:val="24"/>
        </w:rPr>
        <w:t xml:space="preserve"> exp</w:t>
      </w:r>
      <w:r w:rsidR="002B08CB" w:rsidRPr="00650A93">
        <w:rPr>
          <w:rFonts w:cs="Arial"/>
          <w:sz w:val="24"/>
          <w:szCs w:val="24"/>
        </w:rPr>
        <w:t>erience challenge and enjoyment</w:t>
      </w:r>
      <w:r w:rsidRPr="00650A93">
        <w:rPr>
          <w:rFonts w:cs="Arial"/>
          <w:sz w:val="24"/>
          <w:szCs w:val="24"/>
        </w:rPr>
        <w:t>, increase confidence and positive about their attainment and achievement.</w:t>
      </w:r>
    </w:p>
    <w:p w:rsidR="00650A93" w:rsidRPr="00650A93" w:rsidRDefault="00650A93">
      <w:pPr>
        <w:rPr>
          <w:rFonts w:cs="Arial"/>
          <w:sz w:val="24"/>
          <w:szCs w:val="24"/>
        </w:rPr>
      </w:pPr>
      <w:r w:rsidRPr="00650A93">
        <w:rPr>
          <w:rFonts w:cs="Arial"/>
          <w:sz w:val="24"/>
          <w:szCs w:val="24"/>
        </w:rPr>
        <w:t>Learners at Oyne School</w:t>
      </w:r>
      <w:r w:rsidR="007E7270">
        <w:rPr>
          <w:rFonts w:cs="Arial"/>
          <w:sz w:val="24"/>
          <w:szCs w:val="24"/>
        </w:rPr>
        <w:t xml:space="preserve"> </w:t>
      </w:r>
      <w:r w:rsidRPr="00650A93">
        <w:rPr>
          <w:rFonts w:cs="Arial"/>
          <w:sz w:val="24"/>
          <w:szCs w:val="24"/>
        </w:rPr>
        <w:t>…</w:t>
      </w:r>
    </w:p>
    <w:p w:rsidR="00650A93" w:rsidRPr="00650A93" w:rsidRDefault="00650A93" w:rsidP="00650A93">
      <w:pPr>
        <w:pStyle w:val="ListParagraph"/>
        <w:numPr>
          <w:ilvl w:val="0"/>
          <w:numId w:val="2"/>
        </w:numPr>
        <w:rPr>
          <w:rFonts w:cs="Arial"/>
          <w:sz w:val="24"/>
          <w:szCs w:val="24"/>
        </w:rPr>
      </w:pPr>
      <w:r w:rsidRPr="00650A93">
        <w:rPr>
          <w:sz w:val="24"/>
          <w:szCs w:val="24"/>
        </w:rPr>
        <w:t>experience a curriculum through which they learn about the world of work and job possibilities and which makes clear the strengths and skills needed to take advantage of these opportunities</w:t>
      </w:r>
    </w:p>
    <w:p w:rsidR="00650A93" w:rsidRPr="00650A93" w:rsidRDefault="00650A93" w:rsidP="00650A93">
      <w:pPr>
        <w:pStyle w:val="ListParagraph"/>
        <w:numPr>
          <w:ilvl w:val="0"/>
          <w:numId w:val="2"/>
        </w:numPr>
        <w:rPr>
          <w:rFonts w:cs="Arial"/>
          <w:sz w:val="24"/>
          <w:szCs w:val="24"/>
        </w:rPr>
      </w:pPr>
      <w:r w:rsidRPr="00650A93">
        <w:rPr>
          <w:sz w:val="24"/>
          <w:szCs w:val="24"/>
        </w:rPr>
        <w:t>develop skills for learning, life and work as an integral part of their education and be clear about how all their achievements relate to these</w:t>
      </w:r>
    </w:p>
    <w:p w:rsidR="00650A93" w:rsidRPr="00650A93" w:rsidRDefault="00650A93" w:rsidP="00650A93">
      <w:pPr>
        <w:pStyle w:val="ListParagraph"/>
        <w:numPr>
          <w:ilvl w:val="0"/>
          <w:numId w:val="2"/>
        </w:numPr>
        <w:rPr>
          <w:rFonts w:cs="Arial"/>
          <w:sz w:val="24"/>
          <w:szCs w:val="24"/>
        </w:rPr>
      </w:pPr>
      <w:r>
        <w:rPr>
          <w:sz w:val="24"/>
          <w:szCs w:val="24"/>
        </w:rPr>
        <w:t xml:space="preserve">have </w:t>
      </w:r>
      <w:r w:rsidRPr="00650A93">
        <w:rPr>
          <w:sz w:val="24"/>
          <w:szCs w:val="24"/>
        </w:rPr>
        <w:t>opportunities to engage in profiling that supports learning and the development of skills for work and future career choices</w:t>
      </w:r>
    </w:p>
    <w:p w:rsidR="00650A93" w:rsidRPr="00650A93" w:rsidRDefault="00650A93" w:rsidP="00173120">
      <w:pPr>
        <w:pStyle w:val="ListParagraph"/>
        <w:numPr>
          <w:ilvl w:val="0"/>
          <w:numId w:val="2"/>
        </w:numPr>
        <w:rPr>
          <w:rFonts w:cs="Arial"/>
          <w:sz w:val="24"/>
          <w:szCs w:val="24"/>
        </w:rPr>
      </w:pPr>
      <w:r>
        <w:rPr>
          <w:sz w:val="24"/>
          <w:szCs w:val="24"/>
        </w:rPr>
        <w:t xml:space="preserve">are part of </w:t>
      </w:r>
      <w:r w:rsidRPr="00650A93">
        <w:rPr>
          <w:sz w:val="24"/>
          <w:szCs w:val="24"/>
        </w:rPr>
        <w:t>a learning environment that recognises and promotes diversity and supports them to understand that it is everyone’s responsibility to challenge discrimination</w:t>
      </w:r>
    </w:p>
    <w:p w:rsidR="00AA0DDE" w:rsidRPr="00650A93" w:rsidRDefault="00AA0DDE" w:rsidP="002B08CB">
      <w:pPr>
        <w:pStyle w:val="ListParagraph"/>
        <w:numPr>
          <w:ilvl w:val="0"/>
          <w:numId w:val="2"/>
        </w:numPr>
        <w:spacing w:after="400" w:line="300" w:lineRule="atLeast"/>
        <w:textAlignment w:val="baseline"/>
        <w:rPr>
          <w:rFonts w:eastAsia="Times New Roman" w:cs="Arial"/>
          <w:sz w:val="24"/>
          <w:szCs w:val="24"/>
          <w:lang w:eastAsia="en-GB"/>
        </w:rPr>
      </w:pPr>
      <w:proofErr w:type="gramStart"/>
      <w:r w:rsidRPr="00650A93">
        <w:rPr>
          <w:rFonts w:eastAsia="Times New Roman" w:cs="Arial"/>
          <w:sz w:val="24"/>
          <w:szCs w:val="24"/>
          <w:lang w:eastAsia="en-GB"/>
        </w:rPr>
        <w:t>have</w:t>
      </w:r>
      <w:proofErr w:type="gramEnd"/>
      <w:r w:rsidRPr="00650A93">
        <w:rPr>
          <w:rFonts w:eastAsia="Times New Roman" w:cs="Arial"/>
          <w:sz w:val="24"/>
          <w:szCs w:val="24"/>
          <w:lang w:eastAsia="en-GB"/>
        </w:rPr>
        <w:t xml:space="preserve"> the opportunity to build knowledge and understand of the work place by</w:t>
      </w:r>
      <w:r w:rsidR="00650A93">
        <w:rPr>
          <w:rFonts w:eastAsia="Times New Roman" w:cs="Arial"/>
          <w:sz w:val="24"/>
          <w:szCs w:val="24"/>
          <w:lang w:eastAsia="en-GB"/>
        </w:rPr>
        <w:t xml:space="preserve"> working with a range of partners</w:t>
      </w:r>
      <w:r w:rsidR="007E7270">
        <w:rPr>
          <w:rFonts w:eastAsia="Times New Roman" w:cs="Arial"/>
          <w:sz w:val="24"/>
          <w:szCs w:val="24"/>
          <w:lang w:eastAsia="en-GB"/>
        </w:rPr>
        <w:t xml:space="preserve"> including parents/carers and employers who</w:t>
      </w:r>
      <w:r w:rsidRPr="00650A93">
        <w:rPr>
          <w:rFonts w:eastAsia="Times New Roman" w:cs="Arial"/>
          <w:sz w:val="24"/>
          <w:szCs w:val="24"/>
          <w:lang w:eastAsia="en-GB"/>
        </w:rPr>
        <w:t xml:space="preserve"> contribute to curricular learning activities.  </w:t>
      </w:r>
    </w:p>
    <w:p w:rsidR="00AA0DDE" w:rsidRPr="00650A93" w:rsidRDefault="00AA0DDE" w:rsidP="002B08CB">
      <w:pPr>
        <w:pStyle w:val="ListParagraph"/>
        <w:numPr>
          <w:ilvl w:val="0"/>
          <w:numId w:val="2"/>
        </w:numPr>
        <w:spacing w:after="400" w:line="300" w:lineRule="atLeast"/>
        <w:textAlignment w:val="baseline"/>
        <w:rPr>
          <w:rFonts w:eastAsia="Times New Roman" w:cs="Arial"/>
          <w:sz w:val="24"/>
          <w:szCs w:val="24"/>
          <w:lang w:eastAsia="en-GB"/>
        </w:rPr>
      </w:pPr>
      <w:proofErr w:type="gramStart"/>
      <w:r w:rsidRPr="00650A93">
        <w:rPr>
          <w:rFonts w:eastAsia="Times New Roman" w:cs="Arial"/>
          <w:sz w:val="24"/>
          <w:szCs w:val="24"/>
          <w:lang w:eastAsia="en-GB"/>
        </w:rPr>
        <w:t>are</w:t>
      </w:r>
      <w:proofErr w:type="gramEnd"/>
      <w:r w:rsidRPr="00650A93">
        <w:rPr>
          <w:rFonts w:eastAsia="Times New Roman" w:cs="Arial"/>
          <w:sz w:val="24"/>
          <w:szCs w:val="24"/>
          <w:lang w:eastAsia="en-GB"/>
        </w:rPr>
        <w:t xml:space="preserve"> made aware of the relevance of their learning and how it links to adult life or life outside school.</w:t>
      </w:r>
    </w:p>
    <w:p w:rsidR="002B08CB" w:rsidRPr="00650A93" w:rsidRDefault="002B08CB" w:rsidP="002B08CB">
      <w:pPr>
        <w:pStyle w:val="ListParagraph"/>
        <w:numPr>
          <w:ilvl w:val="0"/>
          <w:numId w:val="2"/>
        </w:numPr>
        <w:spacing w:after="400" w:line="300" w:lineRule="atLeast"/>
        <w:textAlignment w:val="baseline"/>
        <w:rPr>
          <w:rFonts w:eastAsia="Times New Roman" w:cs="Arial"/>
          <w:sz w:val="24"/>
          <w:szCs w:val="24"/>
          <w:lang w:eastAsia="en-GB"/>
        </w:rPr>
      </w:pPr>
      <w:proofErr w:type="gramStart"/>
      <w:r w:rsidRPr="00650A93">
        <w:rPr>
          <w:rFonts w:eastAsia="Times New Roman" w:cs="Arial"/>
          <w:sz w:val="24"/>
          <w:szCs w:val="24"/>
          <w:lang w:eastAsia="en-GB"/>
        </w:rPr>
        <w:t>have</w:t>
      </w:r>
      <w:proofErr w:type="gramEnd"/>
      <w:r w:rsidRPr="00650A93">
        <w:rPr>
          <w:rFonts w:eastAsia="Times New Roman" w:cs="Arial"/>
          <w:sz w:val="24"/>
          <w:szCs w:val="24"/>
          <w:lang w:eastAsia="en-GB"/>
        </w:rPr>
        <w:t xml:space="preserve"> regular opportunities to reflect on where people work in their own families.</w:t>
      </w:r>
    </w:p>
    <w:p w:rsidR="00AA0DDE" w:rsidRPr="00650A93" w:rsidRDefault="00AA0DDE" w:rsidP="002B08CB">
      <w:pPr>
        <w:pStyle w:val="ListParagraph"/>
        <w:numPr>
          <w:ilvl w:val="0"/>
          <w:numId w:val="2"/>
        </w:numPr>
        <w:spacing w:after="400" w:line="300" w:lineRule="atLeast"/>
        <w:textAlignment w:val="baseline"/>
        <w:rPr>
          <w:rFonts w:eastAsia="Times New Roman" w:cs="Arial"/>
          <w:sz w:val="24"/>
          <w:szCs w:val="24"/>
          <w:lang w:eastAsia="en-GB"/>
        </w:rPr>
      </w:pPr>
      <w:proofErr w:type="gramStart"/>
      <w:r w:rsidRPr="00650A93">
        <w:rPr>
          <w:rFonts w:eastAsia="Times New Roman" w:cs="Arial"/>
          <w:sz w:val="24"/>
          <w:szCs w:val="24"/>
          <w:lang w:eastAsia="en-GB"/>
        </w:rPr>
        <w:t>have</w:t>
      </w:r>
      <w:proofErr w:type="gramEnd"/>
      <w:r w:rsidRPr="00650A93">
        <w:rPr>
          <w:rFonts w:eastAsia="Times New Roman" w:cs="Arial"/>
          <w:sz w:val="24"/>
          <w:szCs w:val="24"/>
          <w:lang w:eastAsia="en-GB"/>
        </w:rPr>
        <w:t xml:space="preserve"> the opportunity every year to experience enterprising activities and to develop enterprising skills such as team work, creativity and problem solving.</w:t>
      </w:r>
    </w:p>
    <w:p w:rsidR="00AA0DDE" w:rsidRPr="00650A93" w:rsidRDefault="00AA0DDE" w:rsidP="002B08CB">
      <w:pPr>
        <w:pStyle w:val="ListParagraph"/>
        <w:numPr>
          <w:ilvl w:val="0"/>
          <w:numId w:val="2"/>
        </w:numPr>
        <w:spacing w:after="400" w:line="300" w:lineRule="atLeast"/>
        <w:textAlignment w:val="baseline"/>
        <w:rPr>
          <w:rFonts w:eastAsia="Times New Roman" w:cs="Arial"/>
          <w:sz w:val="24"/>
          <w:szCs w:val="24"/>
          <w:lang w:eastAsia="en-GB"/>
        </w:rPr>
      </w:pPr>
      <w:proofErr w:type="gramStart"/>
      <w:r w:rsidRPr="00650A93">
        <w:rPr>
          <w:rFonts w:eastAsia="Times New Roman" w:cs="Arial"/>
          <w:sz w:val="24"/>
          <w:szCs w:val="24"/>
          <w:lang w:eastAsia="en-GB"/>
        </w:rPr>
        <w:t>are</w:t>
      </w:r>
      <w:proofErr w:type="gramEnd"/>
      <w:r w:rsidRPr="00650A93">
        <w:rPr>
          <w:rFonts w:eastAsia="Times New Roman" w:cs="Arial"/>
          <w:sz w:val="24"/>
          <w:szCs w:val="24"/>
          <w:lang w:eastAsia="en-GB"/>
        </w:rPr>
        <w:t xml:space="preserve"> building capacities </w:t>
      </w:r>
      <w:r w:rsidR="002B08CB" w:rsidRPr="00650A93">
        <w:rPr>
          <w:rFonts w:eastAsia="Times New Roman" w:cs="Arial"/>
          <w:sz w:val="24"/>
          <w:szCs w:val="24"/>
          <w:lang w:eastAsia="en-GB"/>
        </w:rPr>
        <w:t>throughout</w:t>
      </w:r>
      <w:r w:rsidRPr="00650A93">
        <w:rPr>
          <w:rFonts w:eastAsia="Times New Roman" w:cs="Arial"/>
          <w:sz w:val="24"/>
          <w:szCs w:val="24"/>
          <w:lang w:eastAsia="en-GB"/>
        </w:rPr>
        <w:t xml:space="preserve"> the curriculum as a whole to become successful learners, confidence individuals, responsible citizens and effective </w:t>
      </w:r>
      <w:r w:rsidR="002B08CB" w:rsidRPr="00650A93">
        <w:rPr>
          <w:rFonts w:eastAsia="Times New Roman" w:cs="Arial"/>
          <w:sz w:val="24"/>
          <w:szCs w:val="24"/>
          <w:lang w:eastAsia="en-GB"/>
        </w:rPr>
        <w:t>contributors</w:t>
      </w:r>
      <w:r w:rsidRPr="00650A93">
        <w:rPr>
          <w:rFonts w:eastAsia="Times New Roman" w:cs="Arial"/>
          <w:sz w:val="24"/>
          <w:szCs w:val="24"/>
          <w:lang w:eastAsia="en-GB"/>
        </w:rPr>
        <w:t xml:space="preserve"> which will support them as they move onto positive destinations after school.</w:t>
      </w:r>
    </w:p>
    <w:p w:rsidR="00AA0DDE" w:rsidRPr="00650A93" w:rsidRDefault="002B08CB" w:rsidP="002B08CB">
      <w:pPr>
        <w:pStyle w:val="ListParagraph"/>
        <w:numPr>
          <w:ilvl w:val="0"/>
          <w:numId w:val="2"/>
        </w:numPr>
        <w:spacing w:after="400" w:line="300" w:lineRule="atLeast"/>
        <w:textAlignment w:val="baseline"/>
        <w:rPr>
          <w:rFonts w:eastAsia="Times New Roman" w:cs="Arial"/>
          <w:sz w:val="24"/>
          <w:szCs w:val="24"/>
          <w:lang w:eastAsia="en-GB"/>
        </w:rPr>
      </w:pPr>
      <w:proofErr w:type="gramStart"/>
      <w:r w:rsidRPr="00650A93">
        <w:rPr>
          <w:rFonts w:eastAsia="Times New Roman" w:cs="Arial"/>
          <w:sz w:val="24"/>
          <w:szCs w:val="24"/>
          <w:lang w:eastAsia="en-GB"/>
        </w:rPr>
        <w:t>experience</w:t>
      </w:r>
      <w:proofErr w:type="gramEnd"/>
      <w:r w:rsidR="00AA0DDE" w:rsidRPr="00650A93">
        <w:rPr>
          <w:rFonts w:eastAsia="Times New Roman" w:cs="Arial"/>
          <w:sz w:val="24"/>
          <w:szCs w:val="24"/>
          <w:lang w:eastAsia="en-GB"/>
        </w:rPr>
        <w:t xml:space="preserve"> a transition experience to enable them to continue to </w:t>
      </w:r>
      <w:r w:rsidRPr="00650A93">
        <w:rPr>
          <w:rFonts w:eastAsia="Times New Roman" w:cs="Arial"/>
          <w:sz w:val="24"/>
          <w:szCs w:val="24"/>
          <w:lang w:eastAsia="en-GB"/>
        </w:rPr>
        <w:t>develop skills for learning, life and work</w:t>
      </w:r>
      <w:r w:rsidR="00AA0DDE" w:rsidRPr="00650A93">
        <w:rPr>
          <w:rFonts w:eastAsia="Times New Roman" w:cs="Arial"/>
          <w:sz w:val="24"/>
          <w:szCs w:val="24"/>
          <w:lang w:eastAsia="en-GB"/>
        </w:rPr>
        <w:t xml:space="preserve"> as they move to the senior phase.</w:t>
      </w:r>
    </w:p>
    <w:p w:rsidR="002B08CB" w:rsidRPr="00650A93" w:rsidRDefault="002B08CB" w:rsidP="002B08CB">
      <w:pPr>
        <w:pStyle w:val="ListParagraph"/>
        <w:numPr>
          <w:ilvl w:val="0"/>
          <w:numId w:val="2"/>
        </w:numPr>
        <w:spacing w:after="400" w:line="300" w:lineRule="atLeast"/>
        <w:textAlignment w:val="baseline"/>
        <w:rPr>
          <w:rFonts w:eastAsia="Times New Roman" w:cs="Arial"/>
          <w:sz w:val="24"/>
          <w:szCs w:val="24"/>
          <w:lang w:eastAsia="en-GB"/>
        </w:rPr>
      </w:pPr>
      <w:proofErr w:type="gramStart"/>
      <w:r w:rsidRPr="00650A93">
        <w:rPr>
          <w:rFonts w:eastAsia="Times New Roman" w:cs="Arial"/>
          <w:sz w:val="24"/>
          <w:szCs w:val="24"/>
          <w:lang w:eastAsia="en-GB"/>
        </w:rPr>
        <w:t>have</w:t>
      </w:r>
      <w:proofErr w:type="gramEnd"/>
      <w:r w:rsidRPr="00650A93">
        <w:rPr>
          <w:rFonts w:eastAsia="Times New Roman" w:cs="Arial"/>
          <w:sz w:val="24"/>
          <w:szCs w:val="24"/>
          <w:lang w:eastAsia="en-GB"/>
        </w:rPr>
        <w:t xml:space="preserve"> individual opportunities to engage with industry </w:t>
      </w:r>
      <w:proofErr w:type="spellStart"/>
      <w:r w:rsidRPr="00650A93">
        <w:rPr>
          <w:rFonts w:eastAsia="Times New Roman" w:cs="Arial"/>
          <w:sz w:val="24"/>
          <w:szCs w:val="24"/>
          <w:lang w:eastAsia="en-GB"/>
        </w:rPr>
        <w:t>e.g</w:t>
      </w:r>
      <w:proofErr w:type="spellEnd"/>
      <w:r w:rsidRPr="00650A93">
        <w:rPr>
          <w:rFonts w:eastAsia="Times New Roman" w:cs="Arial"/>
          <w:sz w:val="24"/>
          <w:szCs w:val="24"/>
          <w:lang w:eastAsia="en-GB"/>
        </w:rPr>
        <w:t xml:space="preserve"> science at </w:t>
      </w:r>
      <w:proofErr w:type="spellStart"/>
      <w:r w:rsidRPr="00650A93">
        <w:rPr>
          <w:rFonts w:eastAsia="Times New Roman" w:cs="Arial"/>
          <w:sz w:val="24"/>
          <w:szCs w:val="24"/>
          <w:lang w:eastAsia="en-GB"/>
        </w:rPr>
        <w:t>Techfest</w:t>
      </w:r>
      <w:proofErr w:type="spellEnd"/>
      <w:r w:rsidRPr="00650A93">
        <w:rPr>
          <w:rFonts w:eastAsia="Times New Roman" w:cs="Arial"/>
          <w:sz w:val="24"/>
          <w:szCs w:val="24"/>
          <w:lang w:eastAsia="en-GB"/>
        </w:rPr>
        <w:t xml:space="preserve"> or Technology </w:t>
      </w:r>
      <w:proofErr w:type="spellStart"/>
      <w:r w:rsidRPr="00650A93">
        <w:rPr>
          <w:rFonts w:eastAsia="Times New Roman" w:cs="Arial"/>
          <w:sz w:val="24"/>
          <w:szCs w:val="24"/>
          <w:lang w:eastAsia="en-GB"/>
        </w:rPr>
        <w:t>thorugh</w:t>
      </w:r>
      <w:proofErr w:type="spellEnd"/>
      <w:r w:rsidRPr="00650A93">
        <w:rPr>
          <w:rFonts w:eastAsia="Times New Roman" w:cs="Arial"/>
          <w:sz w:val="24"/>
          <w:szCs w:val="24"/>
          <w:lang w:eastAsia="en-GB"/>
        </w:rPr>
        <w:t xml:space="preserve"> </w:t>
      </w:r>
      <w:proofErr w:type="spellStart"/>
      <w:r w:rsidRPr="00650A93">
        <w:rPr>
          <w:rFonts w:eastAsia="Times New Roman" w:cs="Arial"/>
          <w:sz w:val="24"/>
          <w:szCs w:val="24"/>
          <w:lang w:eastAsia="en-GB"/>
        </w:rPr>
        <w:t>K’nex</w:t>
      </w:r>
      <w:proofErr w:type="spellEnd"/>
      <w:r w:rsidRPr="00650A93">
        <w:rPr>
          <w:rFonts w:eastAsia="Times New Roman" w:cs="Arial"/>
          <w:sz w:val="24"/>
          <w:szCs w:val="24"/>
          <w:lang w:eastAsia="en-GB"/>
        </w:rPr>
        <w:t xml:space="preserve"> Challenge to promote business and industry.</w:t>
      </w:r>
    </w:p>
    <w:p w:rsidR="007E7270" w:rsidRPr="007E7270" w:rsidRDefault="002B08CB" w:rsidP="00843306">
      <w:pPr>
        <w:pStyle w:val="ListParagraph"/>
        <w:numPr>
          <w:ilvl w:val="0"/>
          <w:numId w:val="2"/>
        </w:numPr>
        <w:spacing w:after="400" w:line="300" w:lineRule="atLeast"/>
        <w:textAlignment w:val="baseline"/>
        <w:rPr>
          <w:sz w:val="24"/>
          <w:szCs w:val="24"/>
        </w:rPr>
      </w:pPr>
      <w:proofErr w:type="gramStart"/>
      <w:r w:rsidRPr="007E7270">
        <w:rPr>
          <w:rFonts w:eastAsia="Times New Roman" w:cs="Arial"/>
          <w:sz w:val="24"/>
          <w:szCs w:val="24"/>
          <w:lang w:eastAsia="en-GB"/>
        </w:rPr>
        <w:t>are</w:t>
      </w:r>
      <w:proofErr w:type="gramEnd"/>
      <w:r w:rsidRPr="007E7270">
        <w:rPr>
          <w:rFonts w:eastAsia="Times New Roman" w:cs="Arial"/>
          <w:sz w:val="24"/>
          <w:szCs w:val="24"/>
          <w:lang w:eastAsia="en-GB"/>
        </w:rPr>
        <w:t xml:space="preserve"> encouraged to develop skills and opportunities for personal achievement outside school.  They reflect on how this learning builds their personal capacities and skills for life, learning and work.</w:t>
      </w:r>
    </w:p>
    <w:p w:rsidR="00716530" w:rsidRPr="00FF20DF" w:rsidRDefault="007E7270" w:rsidP="003C4DC7">
      <w:pPr>
        <w:pStyle w:val="ListParagraph"/>
        <w:numPr>
          <w:ilvl w:val="0"/>
          <w:numId w:val="2"/>
        </w:numPr>
        <w:spacing w:after="400" w:line="300" w:lineRule="atLeast"/>
        <w:textAlignment w:val="baseline"/>
        <w:rPr>
          <w:sz w:val="24"/>
          <w:szCs w:val="24"/>
        </w:rPr>
      </w:pPr>
      <w:r w:rsidRPr="00FF20DF">
        <w:rPr>
          <w:rFonts w:eastAsia="Times New Roman" w:cs="Arial"/>
          <w:sz w:val="24"/>
          <w:szCs w:val="24"/>
          <w:lang w:eastAsia="en-GB"/>
        </w:rPr>
        <w:t>Have opportunities to e</w:t>
      </w:r>
      <w:r w:rsidR="00716530" w:rsidRPr="00FF20DF">
        <w:rPr>
          <w:sz w:val="24"/>
          <w:szCs w:val="24"/>
        </w:rPr>
        <w:t>xplore options in learning and work and relate this to personal priorities and strengths</w:t>
      </w:r>
    </w:p>
    <w:p w:rsidR="00FF20DF" w:rsidRDefault="00FF20DF" w:rsidP="00650A93">
      <w:pPr>
        <w:spacing w:after="0" w:line="300" w:lineRule="atLeast"/>
        <w:textAlignment w:val="baseline"/>
        <w:rPr>
          <w:b/>
          <w:sz w:val="40"/>
          <w:szCs w:val="40"/>
        </w:rPr>
      </w:pPr>
    </w:p>
    <w:p w:rsidR="00FF20DF" w:rsidRDefault="00FF20DF" w:rsidP="00650A93">
      <w:pPr>
        <w:spacing w:after="0" w:line="300" w:lineRule="atLeast"/>
        <w:textAlignment w:val="baseline"/>
        <w:rPr>
          <w:b/>
          <w:sz w:val="40"/>
          <w:szCs w:val="40"/>
        </w:rPr>
      </w:pPr>
    </w:p>
    <w:p w:rsidR="00716530" w:rsidRDefault="00716530" w:rsidP="00650A93">
      <w:pPr>
        <w:spacing w:after="0" w:line="300" w:lineRule="atLeast"/>
        <w:textAlignment w:val="baseline"/>
        <w:rPr>
          <w:b/>
          <w:sz w:val="40"/>
          <w:szCs w:val="40"/>
        </w:rPr>
      </w:pPr>
      <w:r w:rsidRPr="007E7270">
        <w:rPr>
          <w:b/>
          <w:sz w:val="40"/>
          <w:szCs w:val="40"/>
        </w:rPr>
        <w:t>Appendix: ‘I can’ statements</w:t>
      </w:r>
    </w:p>
    <w:p w:rsidR="007E7270" w:rsidRPr="007E7270" w:rsidRDefault="007E7270" w:rsidP="00650A93">
      <w:pPr>
        <w:spacing w:after="0" w:line="300" w:lineRule="atLeast"/>
        <w:textAlignment w:val="baseline"/>
        <w:rPr>
          <w:b/>
          <w:sz w:val="40"/>
          <w:szCs w:val="40"/>
        </w:rPr>
      </w:pPr>
    </w:p>
    <w:p w:rsidR="00716530" w:rsidRPr="007E7270" w:rsidRDefault="00716530" w:rsidP="00650A93">
      <w:pPr>
        <w:spacing w:after="0" w:line="300" w:lineRule="atLeast"/>
        <w:textAlignment w:val="baseline"/>
        <w:rPr>
          <w:b/>
          <w:sz w:val="24"/>
          <w:szCs w:val="24"/>
        </w:rPr>
      </w:pPr>
      <w:r w:rsidRPr="007E7270">
        <w:rPr>
          <w:b/>
          <w:sz w:val="24"/>
          <w:szCs w:val="24"/>
        </w:rPr>
        <w:t>By end of Early Level: the pre-school years and P1, or later for some.</w:t>
      </w:r>
    </w:p>
    <w:p w:rsidR="007E7270" w:rsidRPr="00650A93" w:rsidRDefault="007E7270" w:rsidP="00650A93">
      <w:pPr>
        <w:spacing w:after="0" w:line="300" w:lineRule="atLeast"/>
        <w:textAlignment w:val="baseline"/>
        <w:rPr>
          <w:sz w:val="24"/>
          <w:szCs w:val="24"/>
        </w:rPr>
      </w:pPr>
    </w:p>
    <w:p w:rsidR="00716530" w:rsidRPr="00650A93" w:rsidRDefault="00716530" w:rsidP="00650A93">
      <w:pPr>
        <w:spacing w:after="0" w:line="300" w:lineRule="atLeast"/>
        <w:textAlignment w:val="baseline"/>
        <w:rPr>
          <w:sz w:val="24"/>
          <w:szCs w:val="24"/>
        </w:rPr>
      </w:pPr>
      <w:r w:rsidRPr="00650A93">
        <w:rPr>
          <w:sz w:val="24"/>
          <w:szCs w:val="24"/>
        </w:rPr>
        <w:t>• I can communicate with people about the different jobs they do in my community.</w:t>
      </w:r>
    </w:p>
    <w:p w:rsidR="00716530" w:rsidRPr="00650A93" w:rsidRDefault="00716530" w:rsidP="00650A93">
      <w:pPr>
        <w:spacing w:after="0" w:line="300" w:lineRule="atLeast"/>
        <w:textAlignment w:val="baseline"/>
        <w:rPr>
          <w:sz w:val="24"/>
          <w:szCs w:val="24"/>
        </w:rPr>
      </w:pPr>
      <w:r w:rsidRPr="00650A93">
        <w:rPr>
          <w:sz w:val="24"/>
          <w:szCs w:val="24"/>
        </w:rPr>
        <w:t>• I can discuss some of the rewards that a job brings.</w:t>
      </w:r>
    </w:p>
    <w:p w:rsidR="00716530" w:rsidRPr="00650A93" w:rsidRDefault="00716530" w:rsidP="00650A93">
      <w:pPr>
        <w:spacing w:after="0" w:line="300" w:lineRule="atLeast"/>
        <w:textAlignment w:val="baseline"/>
        <w:rPr>
          <w:sz w:val="24"/>
          <w:szCs w:val="24"/>
        </w:rPr>
      </w:pPr>
      <w:r w:rsidRPr="00650A93">
        <w:rPr>
          <w:sz w:val="24"/>
          <w:szCs w:val="24"/>
        </w:rPr>
        <w:t>• I believe I can do any job.</w:t>
      </w:r>
    </w:p>
    <w:p w:rsidR="00716530" w:rsidRPr="00650A93" w:rsidRDefault="00716530" w:rsidP="00650A93">
      <w:pPr>
        <w:spacing w:after="0" w:line="300" w:lineRule="atLeast"/>
        <w:textAlignment w:val="baseline"/>
        <w:rPr>
          <w:sz w:val="24"/>
          <w:szCs w:val="24"/>
        </w:rPr>
      </w:pPr>
      <w:r w:rsidRPr="00650A93">
        <w:rPr>
          <w:sz w:val="24"/>
          <w:szCs w:val="24"/>
        </w:rPr>
        <w:t>• I can role play different job roles.</w:t>
      </w:r>
    </w:p>
    <w:p w:rsidR="00716530" w:rsidRPr="00650A93" w:rsidRDefault="00716530" w:rsidP="00650A93">
      <w:pPr>
        <w:spacing w:after="0" w:line="300" w:lineRule="atLeast"/>
        <w:textAlignment w:val="baseline"/>
        <w:rPr>
          <w:sz w:val="24"/>
          <w:szCs w:val="24"/>
        </w:rPr>
      </w:pPr>
      <w:r w:rsidRPr="00650A93">
        <w:rPr>
          <w:sz w:val="24"/>
          <w:szCs w:val="24"/>
        </w:rPr>
        <w:t>• I can follow rules and routines and explain why they are important.</w:t>
      </w:r>
    </w:p>
    <w:p w:rsidR="00716530" w:rsidRPr="00650A93" w:rsidRDefault="00716530" w:rsidP="00650A93">
      <w:pPr>
        <w:spacing w:after="0" w:line="300" w:lineRule="atLeast"/>
        <w:textAlignment w:val="baseline"/>
        <w:rPr>
          <w:sz w:val="24"/>
          <w:szCs w:val="24"/>
        </w:rPr>
      </w:pPr>
      <w:r w:rsidRPr="00650A93">
        <w:rPr>
          <w:sz w:val="24"/>
          <w:szCs w:val="24"/>
        </w:rPr>
        <w:t>• I can talk about my learning, my strengths and my next steps.</w:t>
      </w:r>
    </w:p>
    <w:p w:rsidR="00716530" w:rsidRPr="00650A93" w:rsidRDefault="00716530" w:rsidP="00650A93">
      <w:pPr>
        <w:spacing w:after="0" w:line="300" w:lineRule="atLeast"/>
        <w:textAlignment w:val="baseline"/>
        <w:rPr>
          <w:sz w:val="24"/>
          <w:szCs w:val="24"/>
        </w:rPr>
      </w:pPr>
      <w:r w:rsidRPr="00650A93">
        <w:rPr>
          <w:sz w:val="24"/>
          <w:szCs w:val="24"/>
        </w:rPr>
        <w:t>• I can develop ideas and take part in projects to make things.</w:t>
      </w:r>
    </w:p>
    <w:p w:rsidR="00650A93" w:rsidRPr="00650A93" w:rsidRDefault="00650A93" w:rsidP="00650A93">
      <w:pPr>
        <w:spacing w:after="0" w:line="300" w:lineRule="atLeast"/>
        <w:textAlignment w:val="baseline"/>
        <w:rPr>
          <w:sz w:val="24"/>
          <w:szCs w:val="24"/>
        </w:rPr>
      </w:pPr>
    </w:p>
    <w:p w:rsidR="00716530" w:rsidRPr="007E7270" w:rsidRDefault="00716530" w:rsidP="00650A93">
      <w:pPr>
        <w:spacing w:after="0" w:line="300" w:lineRule="atLeast"/>
        <w:textAlignment w:val="baseline"/>
        <w:rPr>
          <w:b/>
          <w:sz w:val="24"/>
          <w:szCs w:val="24"/>
        </w:rPr>
      </w:pPr>
      <w:r w:rsidRPr="007E7270">
        <w:rPr>
          <w:b/>
          <w:sz w:val="24"/>
          <w:szCs w:val="24"/>
        </w:rPr>
        <w:t>By end of First Level: to the end of P4, but earlier or later for some.</w:t>
      </w:r>
    </w:p>
    <w:p w:rsidR="007E7270" w:rsidRPr="00650A93" w:rsidRDefault="007E7270" w:rsidP="00650A93">
      <w:pPr>
        <w:spacing w:after="0" w:line="300" w:lineRule="atLeast"/>
        <w:textAlignment w:val="baseline"/>
        <w:rPr>
          <w:sz w:val="24"/>
          <w:szCs w:val="24"/>
        </w:rPr>
      </w:pPr>
    </w:p>
    <w:p w:rsidR="00716530" w:rsidRPr="00650A93" w:rsidRDefault="00716530" w:rsidP="00650A93">
      <w:pPr>
        <w:spacing w:after="0" w:line="300" w:lineRule="atLeast"/>
        <w:textAlignment w:val="baseline"/>
        <w:rPr>
          <w:sz w:val="24"/>
          <w:szCs w:val="24"/>
        </w:rPr>
      </w:pPr>
      <w:r w:rsidRPr="00650A93">
        <w:rPr>
          <w:sz w:val="24"/>
          <w:szCs w:val="24"/>
        </w:rPr>
        <w:t>• I can describe different jobs in my community and some of the skills needed for these.</w:t>
      </w:r>
    </w:p>
    <w:p w:rsidR="00716530" w:rsidRPr="00650A93" w:rsidRDefault="00716530" w:rsidP="00650A93">
      <w:pPr>
        <w:spacing w:after="0" w:line="300" w:lineRule="atLeast"/>
        <w:textAlignment w:val="baseline"/>
        <w:rPr>
          <w:sz w:val="24"/>
          <w:szCs w:val="24"/>
        </w:rPr>
      </w:pPr>
      <w:r w:rsidRPr="00650A93">
        <w:rPr>
          <w:sz w:val="24"/>
          <w:szCs w:val="24"/>
        </w:rPr>
        <w:t>• I can learn about the world of work from visits, projects and my experiences.</w:t>
      </w:r>
    </w:p>
    <w:p w:rsidR="00716530" w:rsidRPr="00650A93" w:rsidRDefault="00716530" w:rsidP="00650A93">
      <w:pPr>
        <w:spacing w:after="0" w:line="300" w:lineRule="atLeast"/>
        <w:textAlignment w:val="baseline"/>
        <w:rPr>
          <w:sz w:val="24"/>
          <w:szCs w:val="24"/>
        </w:rPr>
      </w:pPr>
      <w:r w:rsidRPr="00650A93">
        <w:rPr>
          <w:sz w:val="24"/>
          <w:szCs w:val="24"/>
        </w:rPr>
        <w:t>• I can talk to employers about myself and about their workplace.</w:t>
      </w:r>
    </w:p>
    <w:p w:rsidR="00716530" w:rsidRPr="00650A93" w:rsidRDefault="00716530" w:rsidP="00650A93">
      <w:pPr>
        <w:spacing w:after="0" w:line="300" w:lineRule="atLeast"/>
        <w:textAlignment w:val="baseline"/>
        <w:rPr>
          <w:sz w:val="24"/>
          <w:szCs w:val="24"/>
        </w:rPr>
      </w:pPr>
      <w:r w:rsidRPr="00650A93">
        <w:rPr>
          <w:sz w:val="24"/>
          <w:szCs w:val="24"/>
        </w:rPr>
        <w:t>• I can recognise that there are different ways to get a job.</w:t>
      </w:r>
    </w:p>
    <w:p w:rsidR="00716530" w:rsidRPr="00650A93" w:rsidRDefault="00716530" w:rsidP="00650A93">
      <w:pPr>
        <w:spacing w:after="0" w:line="300" w:lineRule="atLeast"/>
        <w:textAlignment w:val="baseline"/>
        <w:rPr>
          <w:sz w:val="24"/>
          <w:szCs w:val="24"/>
        </w:rPr>
      </w:pPr>
      <w:r w:rsidRPr="00650A93">
        <w:rPr>
          <w:sz w:val="24"/>
          <w:szCs w:val="24"/>
        </w:rPr>
        <w:t>• I can talk about the types of jobs that interest me.</w:t>
      </w:r>
    </w:p>
    <w:p w:rsidR="00716530" w:rsidRPr="00650A93" w:rsidRDefault="00716530" w:rsidP="00650A93">
      <w:pPr>
        <w:spacing w:after="0" w:line="300" w:lineRule="atLeast"/>
        <w:textAlignment w:val="baseline"/>
        <w:rPr>
          <w:sz w:val="24"/>
          <w:szCs w:val="24"/>
        </w:rPr>
      </w:pPr>
      <w:r w:rsidRPr="00650A93">
        <w:rPr>
          <w:sz w:val="24"/>
          <w:szCs w:val="24"/>
        </w:rPr>
        <w:t>• I believe I can succeed in any area of work.</w:t>
      </w:r>
    </w:p>
    <w:p w:rsidR="00716530" w:rsidRPr="00650A93" w:rsidRDefault="00716530" w:rsidP="00650A93">
      <w:pPr>
        <w:spacing w:after="0" w:line="300" w:lineRule="atLeast"/>
        <w:textAlignment w:val="baseline"/>
        <w:rPr>
          <w:sz w:val="24"/>
          <w:szCs w:val="24"/>
        </w:rPr>
      </w:pPr>
      <w:r w:rsidRPr="00650A93">
        <w:rPr>
          <w:sz w:val="24"/>
          <w:szCs w:val="24"/>
        </w:rPr>
        <w:t>• I can talk about my strengths, interests and skills and</w:t>
      </w:r>
      <w:r w:rsidR="00650A93" w:rsidRPr="00650A93">
        <w:rPr>
          <w:sz w:val="24"/>
          <w:szCs w:val="24"/>
        </w:rPr>
        <w:t xml:space="preserve"> </w:t>
      </w:r>
      <w:r w:rsidRPr="00650A93">
        <w:rPr>
          <w:sz w:val="24"/>
          <w:szCs w:val="24"/>
        </w:rPr>
        <w:t>show evidence of my progress.</w:t>
      </w:r>
    </w:p>
    <w:p w:rsidR="00716530" w:rsidRPr="00650A93" w:rsidRDefault="00716530" w:rsidP="00650A93">
      <w:pPr>
        <w:spacing w:after="0" w:line="300" w:lineRule="atLeast"/>
        <w:textAlignment w:val="baseline"/>
        <w:rPr>
          <w:sz w:val="24"/>
          <w:szCs w:val="24"/>
        </w:rPr>
      </w:pPr>
      <w:r w:rsidRPr="00650A93">
        <w:rPr>
          <w:sz w:val="24"/>
          <w:szCs w:val="24"/>
        </w:rPr>
        <w:t>• I can set goals and work towards achieving them.</w:t>
      </w:r>
    </w:p>
    <w:p w:rsidR="00716530" w:rsidRPr="00650A93" w:rsidRDefault="00716530" w:rsidP="00650A93">
      <w:pPr>
        <w:spacing w:after="0" w:line="300" w:lineRule="atLeast"/>
        <w:textAlignment w:val="baseline"/>
        <w:rPr>
          <w:sz w:val="24"/>
          <w:szCs w:val="24"/>
        </w:rPr>
      </w:pPr>
      <w:r w:rsidRPr="00650A93">
        <w:rPr>
          <w:sz w:val="24"/>
          <w:szCs w:val="24"/>
        </w:rPr>
        <w:t>• I can adopt different roles when running a business.</w:t>
      </w:r>
    </w:p>
    <w:p w:rsidR="00650A93" w:rsidRPr="00650A93" w:rsidRDefault="00650A93" w:rsidP="00650A93">
      <w:pPr>
        <w:spacing w:after="0" w:line="300" w:lineRule="atLeast"/>
        <w:textAlignment w:val="baseline"/>
        <w:rPr>
          <w:sz w:val="24"/>
          <w:szCs w:val="24"/>
        </w:rPr>
      </w:pPr>
    </w:p>
    <w:p w:rsidR="00716530" w:rsidRPr="007E7270" w:rsidRDefault="00716530" w:rsidP="00650A93">
      <w:pPr>
        <w:spacing w:after="0" w:line="300" w:lineRule="atLeast"/>
        <w:textAlignment w:val="baseline"/>
        <w:rPr>
          <w:b/>
          <w:sz w:val="24"/>
          <w:szCs w:val="24"/>
        </w:rPr>
      </w:pPr>
      <w:r w:rsidRPr="007E7270">
        <w:rPr>
          <w:b/>
          <w:sz w:val="24"/>
          <w:szCs w:val="24"/>
        </w:rPr>
        <w:t>By end of Second Level: to the end of P7, but earlier or later for some.</w:t>
      </w:r>
    </w:p>
    <w:p w:rsidR="007E7270" w:rsidRPr="00650A93" w:rsidRDefault="007E7270" w:rsidP="00650A93">
      <w:pPr>
        <w:spacing w:after="0" w:line="300" w:lineRule="atLeast"/>
        <w:textAlignment w:val="baseline"/>
        <w:rPr>
          <w:sz w:val="24"/>
          <w:szCs w:val="24"/>
        </w:rPr>
      </w:pPr>
    </w:p>
    <w:p w:rsidR="00716530" w:rsidRPr="00650A93" w:rsidRDefault="00716530" w:rsidP="00650A93">
      <w:pPr>
        <w:spacing w:after="0" w:line="300" w:lineRule="atLeast"/>
        <w:textAlignment w:val="baseline"/>
        <w:rPr>
          <w:sz w:val="24"/>
          <w:szCs w:val="24"/>
        </w:rPr>
      </w:pPr>
      <w:r w:rsidRPr="00650A93">
        <w:rPr>
          <w:sz w:val="24"/>
          <w:szCs w:val="24"/>
        </w:rPr>
        <w:t>• I can discuss the relevance of skills to the wider world and make connections between</w:t>
      </w:r>
      <w:r w:rsidR="007E7270">
        <w:rPr>
          <w:sz w:val="24"/>
          <w:szCs w:val="24"/>
        </w:rPr>
        <w:t xml:space="preserve"> </w:t>
      </w:r>
      <w:r w:rsidRPr="00650A93">
        <w:rPr>
          <w:sz w:val="24"/>
          <w:szCs w:val="24"/>
        </w:rPr>
        <w:t>skills and the world of work.</w:t>
      </w:r>
    </w:p>
    <w:p w:rsidR="00716530" w:rsidRPr="00650A93" w:rsidRDefault="00716530" w:rsidP="00650A93">
      <w:pPr>
        <w:spacing w:after="0" w:line="300" w:lineRule="atLeast"/>
        <w:textAlignment w:val="baseline"/>
        <w:rPr>
          <w:sz w:val="24"/>
          <w:szCs w:val="24"/>
        </w:rPr>
      </w:pPr>
      <w:r w:rsidRPr="00650A93">
        <w:rPr>
          <w:sz w:val="24"/>
          <w:szCs w:val="24"/>
        </w:rPr>
        <w:t>• I can explain to others my ambitions/what I would like to do and look for ways to achieve</w:t>
      </w:r>
      <w:r w:rsidR="007E7270">
        <w:rPr>
          <w:sz w:val="24"/>
          <w:szCs w:val="24"/>
        </w:rPr>
        <w:t xml:space="preserve"> </w:t>
      </w:r>
      <w:r w:rsidRPr="00650A93">
        <w:rPr>
          <w:sz w:val="24"/>
          <w:szCs w:val="24"/>
        </w:rPr>
        <w:t>them/that.</w:t>
      </w:r>
    </w:p>
    <w:p w:rsidR="00716530" w:rsidRPr="00650A93" w:rsidRDefault="00716530" w:rsidP="00650A93">
      <w:pPr>
        <w:spacing w:after="0" w:line="300" w:lineRule="atLeast"/>
        <w:textAlignment w:val="baseline"/>
        <w:rPr>
          <w:sz w:val="24"/>
          <w:szCs w:val="24"/>
        </w:rPr>
      </w:pPr>
      <w:r w:rsidRPr="00650A93">
        <w:rPr>
          <w:sz w:val="24"/>
          <w:szCs w:val="24"/>
        </w:rPr>
        <w:t>• I can recognise the skills I have and need for work.</w:t>
      </w:r>
    </w:p>
    <w:p w:rsidR="00716530" w:rsidRPr="00650A93" w:rsidRDefault="00716530" w:rsidP="00650A93">
      <w:pPr>
        <w:spacing w:after="0" w:line="300" w:lineRule="atLeast"/>
        <w:textAlignment w:val="baseline"/>
        <w:rPr>
          <w:sz w:val="24"/>
          <w:szCs w:val="24"/>
        </w:rPr>
      </w:pPr>
      <w:r w:rsidRPr="00650A93">
        <w:rPr>
          <w:sz w:val="24"/>
          <w:szCs w:val="24"/>
        </w:rPr>
        <w:t>• I can apply my skills to get more information about jobs/careers.</w:t>
      </w:r>
    </w:p>
    <w:p w:rsidR="00716530" w:rsidRPr="00650A93" w:rsidRDefault="00716530" w:rsidP="00650A93">
      <w:pPr>
        <w:spacing w:after="0" w:line="300" w:lineRule="atLeast"/>
        <w:textAlignment w:val="baseline"/>
        <w:rPr>
          <w:sz w:val="24"/>
          <w:szCs w:val="24"/>
        </w:rPr>
      </w:pPr>
      <w:r w:rsidRPr="00650A93">
        <w:rPr>
          <w:sz w:val="24"/>
          <w:szCs w:val="24"/>
        </w:rPr>
        <w:t>• I can use online tools available to me.</w:t>
      </w:r>
    </w:p>
    <w:p w:rsidR="00716530" w:rsidRPr="00650A93" w:rsidRDefault="00716530" w:rsidP="00650A93">
      <w:pPr>
        <w:spacing w:after="0" w:line="300" w:lineRule="atLeast"/>
        <w:textAlignment w:val="baseline"/>
        <w:rPr>
          <w:sz w:val="24"/>
          <w:szCs w:val="24"/>
        </w:rPr>
      </w:pPr>
      <w:r w:rsidRPr="00650A93">
        <w:rPr>
          <w:sz w:val="24"/>
          <w:szCs w:val="24"/>
        </w:rPr>
        <w:t>• I own and can manage my profile and can use it to help me discuss my interests,</w:t>
      </w:r>
      <w:r w:rsidR="007E7270">
        <w:rPr>
          <w:sz w:val="24"/>
          <w:szCs w:val="24"/>
        </w:rPr>
        <w:t xml:space="preserve"> </w:t>
      </w:r>
      <w:r w:rsidRPr="00650A93">
        <w:rPr>
          <w:sz w:val="24"/>
          <w:szCs w:val="24"/>
        </w:rPr>
        <w:t>strengths and skills with my parents/carers and others.</w:t>
      </w:r>
    </w:p>
    <w:p w:rsidR="00716530" w:rsidRPr="00650A93" w:rsidRDefault="00716530" w:rsidP="00650A93">
      <w:pPr>
        <w:spacing w:after="0" w:line="300" w:lineRule="atLeast"/>
        <w:textAlignment w:val="baseline"/>
        <w:rPr>
          <w:sz w:val="24"/>
          <w:szCs w:val="24"/>
        </w:rPr>
      </w:pPr>
      <w:r w:rsidRPr="00650A93">
        <w:rPr>
          <w:sz w:val="24"/>
          <w:szCs w:val="24"/>
        </w:rPr>
        <w:t>• I can identify people in my network who help me broaden my horizons.</w:t>
      </w:r>
    </w:p>
    <w:p w:rsidR="00716530" w:rsidRPr="00650A93" w:rsidRDefault="00716530" w:rsidP="00650A93">
      <w:pPr>
        <w:spacing w:after="0" w:line="300" w:lineRule="atLeast"/>
        <w:textAlignment w:val="baseline"/>
        <w:rPr>
          <w:sz w:val="24"/>
          <w:szCs w:val="24"/>
        </w:rPr>
      </w:pPr>
      <w:r w:rsidRPr="00650A93">
        <w:rPr>
          <w:sz w:val="24"/>
          <w:szCs w:val="24"/>
        </w:rPr>
        <w:t>• I believe I can maximise my potential in any type of work.</w:t>
      </w:r>
    </w:p>
    <w:p w:rsidR="00716530" w:rsidRDefault="00716530" w:rsidP="00650A93">
      <w:pPr>
        <w:spacing w:after="0" w:line="300" w:lineRule="atLeast"/>
        <w:textAlignment w:val="baseline"/>
        <w:rPr>
          <w:sz w:val="24"/>
          <w:szCs w:val="24"/>
        </w:rPr>
      </w:pPr>
      <w:r w:rsidRPr="00650A93">
        <w:rPr>
          <w:sz w:val="24"/>
          <w:szCs w:val="24"/>
        </w:rPr>
        <w:t>• I can identify different types of enterprise opportunities and engage in them.</w:t>
      </w:r>
    </w:p>
    <w:p w:rsidR="007E7270" w:rsidRDefault="007E7270" w:rsidP="00650A93">
      <w:pPr>
        <w:spacing w:after="0" w:line="300" w:lineRule="atLeast"/>
        <w:textAlignment w:val="baseline"/>
        <w:rPr>
          <w:sz w:val="24"/>
          <w:szCs w:val="24"/>
        </w:rPr>
      </w:pPr>
    </w:p>
    <w:p w:rsidR="007E7270" w:rsidRDefault="007E7270" w:rsidP="00650A93">
      <w:pPr>
        <w:spacing w:after="0" w:line="300" w:lineRule="atLeast"/>
        <w:textAlignment w:val="baseline"/>
        <w:rPr>
          <w:sz w:val="24"/>
          <w:szCs w:val="24"/>
        </w:rPr>
      </w:pPr>
    </w:p>
    <w:p w:rsidR="007E7270" w:rsidRDefault="007E7270" w:rsidP="00650A93">
      <w:pPr>
        <w:spacing w:after="0" w:line="300" w:lineRule="atLeast"/>
        <w:textAlignment w:val="baseline"/>
        <w:rPr>
          <w:sz w:val="24"/>
          <w:szCs w:val="24"/>
        </w:rPr>
      </w:pPr>
    </w:p>
    <w:p w:rsidR="007E7270" w:rsidRDefault="007E7270" w:rsidP="00650A93">
      <w:pPr>
        <w:spacing w:after="0" w:line="300" w:lineRule="atLeast"/>
        <w:textAlignment w:val="baseline"/>
        <w:rPr>
          <w:sz w:val="24"/>
          <w:szCs w:val="24"/>
        </w:rPr>
      </w:pPr>
    </w:p>
    <w:p w:rsidR="007E7270" w:rsidRDefault="007E7270" w:rsidP="00650A93">
      <w:pPr>
        <w:spacing w:after="0" w:line="300" w:lineRule="atLeast"/>
        <w:textAlignment w:val="baseline"/>
        <w:rPr>
          <w:sz w:val="24"/>
          <w:szCs w:val="24"/>
        </w:rPr>
      </w:pPr>
    </w:p>
    <w:p w:rsidR="007E7270" w:rsidRDefault="007E7270" w:rsidP="00650A93">
      <w:pPr>
        <w:spacing w:after="0" w:line="300" w:lineRule="atLeast"/>
        <w:textAlignment w:val="baseline"/>
        <w:rPr>
          <w:sz w:val="24"/>
          <w:szCs w:val="24"/>
        </w:rPr>
      </w:pPr>
    </w:p>
    <w:p w:rsidR="00FF20DF" w:rsidRDefault="00FF20DF" w:rsidP="00650A93">
      <w:pPr>
        <w:spacing w:after="0" w:line="300" w:lineRule="atLeast"/>
        <w:textAlignment w:val="baseline"/>
        <w:rPr>
          <w:sz w:val="24"/>
          <w:szCs w:val="24"/>
        </w:rPr>
      </w:pPr>
    </w:p>
    <w:p w:rsidR="00FF20DF" w:rsidRDefault="00FF20DF" w:rsidP="00650A93">
      <w:pPr>
        <w:spacing w:after="0" w:line="300" w:lineRule="atLeast"/>
        <w:textAlignment w:val="baseline"/>
        <w:rPr>
          <w:sz w:val="24"/>
          <w:szCs w:val="24"/>
        </w:rPr>
      </w:pPr>
    </w:p>
    <w:p w:rsidR="00FF20DF" w:rsidRDefault="00FF20DF" w:rsidP="00650A93">
      <w:pPr>
        <w:spacing w:after="0" w:line="300" w:lineRule="atLeast"/>
        <w:textAlignment w:val="baseline"/>
        <w:rPr>
          <w:sz w:val="24"/>
          <w:szCs w:val="24"/>
        </w:rPr>
      </w:pPr>
    </w:p>
    <w:p w:rsidR="00FF20DF" w:rsidRDefault="00FF20DF" w:rsidP="00650A93">
      <w:pPr>
        <w:spacing w:after="0" w:line="300" w:lineRule="atLeast"/>
        <w:textAlignment w:val="baseline"/>
        <w:rPr>
          <w:sz w:val="24"/>
          <w:szCs w:val="24"/>
        </w:rPr>
      </w:pPr>
    </w:p>
    <w:p w:rsidR="00FF20DF" w:rsidRDefault="00FF20DF" w:rsidP="00650A93">
      <w:pPr>
        <w:spacing w:after="0" w:line="300" w:lineRule="atLeast"/>
        <w:textAlignment w:val="baseline"/>
        <w:rPr>
          <w:sz w:val="24"/>
          <w:szCs w:val="24"/>
        </w:rPr>
      </w:pPr>
    </w:p>
    <w:p w:rsidR="00FF20DF" w:rsidRDefault="00FF20DF" w:rsidP="00FF20DF">
      <w:pPr>
        <w:spacing w:after="0" w:line="300" w:lineRule="atLeast"/>
        <w:jc w:val="center"/>
        <w:textAlignment w:val="baseline"/>
        <w:rPr>
          <w:sz w:val="24"/>
          <w:szCs w:val="24"/>
        </w:rPr>
      </w:pPr>
      <w:r>
        <w:rPr>
          <w:noProof/>
          <w:sz w:val="24"/>
          <w:szCs w:val="24"/>
          <w:lang w:eastAsia="en-GB"/>
        </w:rPr>
        <w:drawing>
          <wp:inline distT="0" distB="0" distL="0" distR="0">
            <wp:extent cx="6518910" cy="899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Wposter800_tcm4-869680.gif"/>
                    <pic:cNvPicPr/>
                  </pic:nvPicPr>
                  <pic:blipFill>
                    <a:blip r:embed="rId7">
                      <a:extLst>
                        <a:ext uri="{28A0092B-C50C-407E-A947-70E740481C1C}">
                          <a14:useLocalDpi xmlns:a14="http://schemas.microsoft.com/office/drawing/2010/main" val="0"/>
                        </a:ext>
                      </a:extLst>
                    </a:blip>
                    <a:stretch>
                      <a:fillRect/>
                    </a:stretch>
                  </pic:blipFill>
                  <pic:spPr>
                    <a:xfrm>
                      <a:off x="0" y="0"/>
                      <a:ext cx="6526768" cy="9002439"/>
                    </a:xfrm>
                    <a:prstGeom prst="rect">
                      <a:avLst/>
                    </a:prstGeom>
                  </pic:spPr>
                </pic:pic>
              </a:graphicData>
            </a:graphic>
          </wp:inline>
        </w:drawing>
      </w:r>
    </w:p>
    <w:p w:rsidR="007E7270" w:rsidRDefault="007E7270" w:rsidP="00650A93">
      <w:pPr>
        <w:spacing w:after="0" w:line="300" w:lineRule="atLeast"/>
        <w:textAlignment w:val="baseline"/>
        <w:rPr>
          <w:sz w:val="24"/>
          <w:szCs w:val="24"/>
        </w:rPr>
      </w:pPr>
    </w:p>
    <w:p w:rsidR="00650A93" w:rsidRPr="00650A93" w:rsidRDefault="00650A93" w:rsidP="00650A93">
      <w:pPr>
        <w:spacing w:after="0" w:line="300" w:lineRule="atLeast"/>
        <w:textAlignment w:val="baseline"/>
        <w:rPr>
          <w:sz w:val="24"/>
          <w:szCs w:val="24"/>
        </w:rPr>
      </w:pPr>
    </w:p>
    <w:p w:rsidR="00716530" w:rsidRPr="007E7270" w:rsidRDefault="00716530" w:rsidP="00650A93">
      <w:pPr>
        <w:spacing w:after="0" w:line="300" w:lineRule="atLeast"/>
        <w:textAlignment w:val="baseline"/>
        <w:rPr>
          <w:i/>
          <w:sz w:val="24"/>
          <w:szCs w:val="24"/>
        </w:rPr>
      </w:pPr>
      <w:r w:rsidRPr="007E7270">
        <w:rPr>
          <w:i/>
          <w:sz w:val="24"/>
          <w:szCs w:val="24"/>
        </w:rPr>
        <w:t>Building the Curriculum 4: skills for learning, skills for life and skills for work (Scottish Government 2009)</w:t>
      </w:r>
    </w:p>
    <w:p w:rsidR="00716530" w:rsidRPr="00650A93" w:rsidRDefault="00716530" w:rsidP="00FF20DF">
      <w:pPr>
        <w:spacing w:after="0" w:line="300" w:lineRule="atLeast"/>
        <w:textAlignment w:val="baseline"/>
        <w:rPr>
          <w:sz w:val="24"/>
          <w:szCs w:val="24"/>
        </w:rPr>
      </w:pPr>
      <w:r w:rsidRPr="007E7270">
        <w:rPr>
          <w:i/>
          <w:sz w:val="24"/>
          <w:szCs w:val="24"/>
        </w:rPr>
        <w:t>Developing the Young Workforce Career Education Standard (3-18) September 2015</w:t>
      </w:r>
    </w:p>
    <w:sectPr w:rsidR="00716530" w:rsidRPr="00650A93" w:rsidSect="001C056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56192"/>
    <w:multiLevelType w:val="hybridMultilevel"/>
    <w:tmpl w:val="5356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71669"/>
    <w:multiLevelType w:val="multilevel"/>
    <w:tmpl w:val="BAE4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DE"/>
    <w:rsid w:val="001C056F"/>
    <w:rsid w:val="002B08CB"/>
    <w:rsid w:val="00466BAB"/>
    <w:rsid w:val="00650A93"/>
    <w:rsid w:val="006C7B16"/>
    <w:rsid w:val="00716530"/>
    <w:rsid w:val="007E7270"/>
    <w:rsid w:val="00843303"/>
    <w:rsid w:val="00AA0DDE"/>
    <w:rsid w:val="00AF73B1"/>
    <w:rsid w:val="00C23AC1"/>
    <w:rsid w:val="00D11CBF"/>
    <w:rsid w:val="00DB5E81"/>
    <w:rsid w:val="00FF2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EC101-9D0B-4BD6-94C5-97EC0C43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381092">
      <w:bodyDiv w:val="1"/>
      <w:marLeft w:val="0"/>
      <w:marRight w:val="0"/>
      <w:marTop w:val="0"/>
      <w:marBottom w:val="0"/>
      <w:divBdr>
        <w:top w:val="none" w:sz="0" w:space="0" w:color="auto"/>
        <w:left w:val="none" w:sz="0" w:space="0" w:color="auto"/>
        <w:bottom w:val="none" w:sz="0" w:space="0" w:color="auto"/>
        <w:right w:val="none" w:sz="0" w:space="0" w:color="auto"/>
      </w:divBdr>
      <w:divsChild>
        <w:div w:id="938028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CE568-0F42-4761-B20C-2446500E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Huxtable</dc:creator>
  <cp:keywords/>
  <dc:description/>
  <cp:lastModifiedBy>Sharon Huxtable</cp:lastModifiedBy>
  <cp:revision>2</cp:revision>
  <dcterms:created xsi:type="dcterms:W3CDTF">2017-10-30T14:37:00Z</dcterms:created>
  <dcterms:modified xsi:type="dcterms:W3CDTF">2017-10-30T14:37:00Z</dcterms:modified>
</cp:coreProperties>
</file>